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FF" w:rsidRDefault="00E626FF" w:rsidP="00E626F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PRODUIRE UNE SEQUENCE EN MODE COMPETENCE SUR LES SAVOIR-FAIRE QUANTITATIFS</w:t>
      </w:r>
    </w:p>
    <w:p w:rsidR="00E626FF" w:rsidRDefault="00E626FF" w:rsidP="00E626FF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GTL de Besançon - 2018-2019</w:t>
      </w:r>
    </w:p>
    <w:p w:rsidR="00E626FF" w:rsidRDefault="00E626FF" w:rsidP="00E626FF">
      <w:pPr>
        <w:rPr>
          <w:b/>
        </w:rPr>
      </w:pPr>
    </w:p>
    <w:p w:rsidR="00E626FF" w:rsidRDefault="00E626FF" w:rsidP="00E626FF">
      <w:pPr>
        <w:spacing w:line="276" w:lineRule="auto"/>
        <w:jc w:val="center"/>
        <w:sectPr w:rsidR="00E626FF" w:rsidSect="00E626FF">
          <w:pgSz w:w="11906" w:h="16838"/>
          <w:pgMar w:top="567" w:right="567" w:bottom="567" w:left="567" w:header="709" w:footer="709" w:gutter="0"/>
          <w:cols w:sep="1" w:space="709"/>
          <w:docGrid w:linePitch="360"/>
        </w:sectPr>
      </w:pPr>
    </w:p>
    <w:p w:rsidR="00E626FF" w:rsidRPr="00311BC9" w:rsidRDefault="00E626FF" w:rsidP="00E626FF">
      <w:pPr>
        <w:spacing w:line="276" w:lineRule="auto"/>
      </w:pPr>
      <w:r>
        <w:rPr>
          <w:b/>
        </w:rPr>
        <w:lastRenderedPageBreak/>
        <w:t>Savoir-faire</w:t>
      </w:r>
      <w:proofErr w:type="gramStart"/>
      <w:r>
        <w:rPr>
          <w:b/>
        </w:rPr>
        <w:t> </w:t>
      </w:r>
      <w:r w:rsidRPr="00F27B1C">
        <w:rPr>
          <w:b/>
        </w:rPr>
        <w:t xml:space="preserve"> </w:t>
      </w:r>
      <w:r>
        <w:rPr>
          <w:b/>
        </w:rPr>
        <w:t>:</w:t>
      </w:r>
      <w:proofErr w:type="gramEnd"/>
      <w:r w:rsidR="00311BC9">
        <w:rPr>
          <w:b/>
        </w:rPr>
        <w:t xml:space="preserve"> </w:t>
      </w:r>
      <w:r w:rsidR="00311BC9" w:rsidRPr="00311BC9">
        <w:t xml:space="preserve">Repérer et analyser les liens entre variables. </w:t>
      </w:r>
    </w:p>
    <w:p w:rsidR="00E626FF" w:rsidRPr="00311BC9" w:rsidRDefault="00E626FF" w:rsidP="00E626FF">
      <w:pPr>
        <w:spacing w:line="276" w:lineRule="auto"/>
      </w:pPr>
      <w:r w:rsidRPr="00F27B1C">
        <w:rPr>
          <w:b/>
        </w:rPr>
        <w:t>Niveau</w:t>
      </w:r>
      <w:r>
        <w:rPr>
          <w:b/>
        </w:rPr>
        <w:t xml:space="preserve"> : </w:t>
      </w:r>
      <w:r w:rsidR="00311BC9">
        <w:rPr>
          <w:b/>
        </w:rPr>
        <w:t>2</w:t>
      </w:r>
      <w:r w:rsidR="00311BC9" w:rsidRPr="00311BC9">
        <w:rPr>
          <w:b/>
          <w:vertAlign w:val="superscript"/>
        </w:rPr>
        <w:t>nde</w:t>
      </w:r>
      <w:r w:rsidR="00311BC9">
        <w:rPr>
          <w:b/>
          <w:vertAlign w:val="superscript"/>
        </w:rPr>
        <w:t xml:space="preserve"> </w:t>
      </w:r>
      <w:r w:rsidR="00311BC9" w:rsidRPr="00311BC9">
        <w:t>(Formation et E</w:t>
      </w:r>
      <w:r w:rsidR="00311BC9">
        <w:t xml:space="preserve">mploi), </w:t>
      </w:r>
      <w:r w:rsidR="00311BC9" w:rsidRPr="003A157B">
        <w:rPr>
          <w:i/>
        </w:rPr>
        <w:t>1</w:t>
      </w:r>
      <w:r w:rsidR="00311BC9" w:rsidRPr="003A157B">
        <w:rPr>
          <w:i/>
          <w:vertAlign w:val="superscript"/>
        </w:rPr>
        <w:t>ère</w:t>
      </w:r>
      <w:r w:rsidR="00311BC9" w:rsidRPr="003A157B">
        <w:rPr>
          <w:i/>
        </w:rPr>
        <w:t xml:space="preserve"> (Prix et demande), Terminale (</w:t>
      </w:r>
      <w:r w:rsidR="000231E7" w:rsidRPr="003A157B">
        <w:rPr>
          <w:i/>
        </w:rPr>
        <w:t>Echanges et croissance</w:t>
      </w:r>
      <w:r w:rsidR="00311BC9" w:rsidRPr="003A157B">
        <w:rPr>
          <w:i/>
        </w:rPr>
        <w:t>).</w:t>
      </w:r>
      <w:r w:rsidR="00311BC9">
        <w:t xml:space="preserve"> </w:t>
      </w:r>
    </w:p>
    <w:p w:rsidR="00E626FF" w:rsidRDefault="00E626FF" w:rsidP="00E626FF">
      <w:pPr>
        <w:spacing w:line="276" w:lineRule="auto"/>
      </w:pPr>
      <w:r w:rsidRPr="00F27B1C">
        <w:rPr>
          <w:b/>
        </w:rPr>
        <w:t>Thème du programme</w:t>
      </w:r>
      <w:r>
        <w:rPr>
          <w:b/>
        </w:rPr>
        <w:t xml:space="preserve"> : </w:t>
      </w:r>
      <w:r w:rsidR="000231E7" w:rsidRPr="001B33D0">
        <w:t xml:space="preserve">Formation et Emploi  / </w:t>
      </w:r>
      <w:r w:rsidR="000231E7" w:rsidRPr="003A157B">
        <w:rPr>
          <w:i/>
        </w:rPr>
        <w:t>Marché/ Fondements du Commerce international</w:t>
      </w:r>
    </w:p>
    <w:p w:rsidR="00E626FF" w:rsidRDefault="00E626FF" w:rsidP="00E626FF">
      <w:pPr>
        <w:spacing w:line="276" w:lineRule="auto"/>
        <w:rPr>
          <w:b/>
        </w:rPr>
      </w:pPr>
      <w:r w:rsidRPr="00F27B1C">
        <w:rPr>
          <w:b/>
        </w:rPr>
        <w:t xml:space="preserve">Savoir-faire en les déclinant sur les trois niveaux : </w:t>
      </w:r>
    </w:p>
    <w:p w:rsidR="001B33D0" w:rsidRDefault="001B33D0" w:rsidP="00E626FF">
      <w:pPr>
        <w:spacing w:line="276" w:lineRule="auto"/>
      </w:pPr>
      <w:r w:rsidRPr="001B33D0">
        <w:t>Lecture tableau à double-entrée  (</w:t>
      </w:r>
      <w:r>
        <w:t>2</w:t>
      </w:r>
      <w:r w:rsidRPr="001B33D0">
        <w:rPr>
          <w:vertAlign w:val="superscript"/>
        </w:rPr>
        <w:t>nde</w:t>
      </w:r>
      <w:r>
        <w:t>)</w:t>
      </w:r>
    </w:p>
    <w:p w:rsidR="001B33D0" w:rsidRPr="00D63095" w:rsidRDefault="001B33D0" w:rsidP="00E626FF">
      <w:pPr>
        <w:spacing w:line="276" w:lineRule="auto"/>
      </w:pPr>
      <w:r>
        <w:t>Lecture de graphiques de fonctions simples (1</w:t>
      </w:r>
      <w:r w:rsidRPr="001B33D0">
        <w:rPr>
          <w:vertAlign w:val="superscript"/>
        </w:rPr>
        <w:t>ère</w:t>
      </w:r>
      <w:r>
        <w:rPr>
          <w:vertAlign w:val="superscript"/>
        </w:rPr>
        <w:t xml:space="preserve"> et Terminale</w:t>
      </w:r>
      <w:r>
        <w:t xml:space="preserve">), </w:t>
      </w:r>
    </w:p>
    <w:p w:rsidR="00E626FF" w:rsidRDefault="00E626FF" w:rsidP="00E626FF">
      <w:pPr>
        <w:spacing w:line="276" w:lineRule="auto"/>
        <w:rPr>
          <w:b/>
        </w:rPr>
      </w:pPr>
      <w:r w:rsidRPr="00F27B1C">
        <w:rPr>
          <w:b/>
        </w:rPr>
        <w:t>Situation problème</w:t>
      </w:r>
      <w:r>
        <w:rPr>
          <w:b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37"/>
        <w:gridCol w:w="6677"/>
      </w:tblGrid>
      <w:tr w:rsidR="006D3918" w:rsidTr="006D3918">
        <w:tc>
          <w:tcPr>
            <w:tcW w:w="3637" w:type="dxa"/>
          </w:tcPr>
          <w:p w:rsidR="006D3918" w:rsidRDefault="006D3918" w:rsidP="003F364A">
            <w:pPr>
              <w:spacing w:line="276" w:lineRule="auto"/>
              <w:rPr>
                <w:b/>
              </w:rPr>
            </w:pPr>
            <w:r>
              <w:rPr>
                <w:b/>
              </w:rPr>
              <w:t>Seconde</w:t>
            </w:r>
            <w:r w:rsidR="003A157B">
              <w:rPr>
                <w:b/>
              </w:rPr>
              <w:t>/ Première feu ES</w:t>
            </w:r>
          </w:p>
          <w:p w:rsidR="006D3918" w:rsidRDefault="006D3918" w:rsidP="003F364A">
            <w:pPr>
              <w:spacing w:line="276" w:lineRule="auto"/>
              <w:rPr>
                <w:b/>
              </w:rPr>
            </w:pPr>
          </w:p>
          <w:p w:rsidR="006D3918" w:rsidRDefault="006D3918" w:rsidP="003F364A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ou dans le cadre du Parcours Avenir en première et Terminale.</w:t>
            </w:r>
          </w:p>
        </w:tc>
        <w:tc>
          <w:tcPr>
            <w:tcW w:w="6677" w:type="dxa"/>
          </w:tcPr>
          <w:p w:rsidR="00D63095" w:rsidRDefault="006D3918" w:rsidP="003F364A">
            <w:pPr>
              <w:spacing w:line="276" w:lineRule="auto"/>
            </w:pPr>
            <w:r w:rsidRPr="003F364A">
              <w:t>Le Ministère se pose beaucoup de questions sur l’efficacité de ses formations</w:t>
            </w:r>
            <w:r w:rsidR="00D63095">
              <w:t xml:space="preserve"> qu’il finance et dispense</w:t>
            </w:r>
            <w:r w:rsidRPr="003F364A">
              <w:t xml:space="preserve">. Vous êtes chargé </w:t>
            </w:r>
            <w:r>
              <w:t>d’enquêter</w:t>
            </w:r>
            <w:r w:rsidR="00D63095">
              <w:t xml:space="preserve"> par groupe de 3-4</w:t>
            </w:r>
            <w:r>
              <w:t xml:space="preserve"> </w:t>
            </w:r>
            <w:r w:rsidRPr="003F364A">
              <w:t xml:space="preserve"> sur l’existence d’un lien</w:t>
            </w:r>
            <w:r w:rsidRPr="007D7D89">
              <w:t xml:space="preserve"> entre les études effectuées et le métier exercé</w:t>
            </w:r>
            <w:r>
              <w:t xml:space="preserve">. </w:t>
            </w:r>
          </w:p>
          <w:p w:rsidR="006D3918" w:rsidRDefault="006D3918" w:rsidP="003F364A">
            <w:pPr>
              <w:spacing w:line="276" w:lineRule="auto"/>
            </w:pPr>
            <w:r>
              <w:t>Pour établir cela vous devez rencontrer des professionnels mais également intégrer des statistiques</w:t>
            </w:r>
            <w:r w:rsidR="00D63095">
              <w:t xml:space="preserve"> existantes</w:t>
            </w:r>
            <w:r w:rsidR="003A157B">
              <w:t xml:space="preserve"> et produire un rapport de 2-5 pages (selon le niveau)  qui intègrera des extraits d’entretien significatifs et au moins trois documents statistiques exploités.</w:t>
            </w:r>
          </w:p>
          <w:p w:rsidR="006D3918" w:rsidRDefault="006D3918" w:rsidP="006D3918">
            <w:pPr>
              <w:spacing w:line="276" w:lineRule="auto"/>
              <w:rPr>
                <w:b/>
              </w:rPr>
            </w:pPr>
          </w:p>
        </w:tc>
      </w:tr>
    </w:tbl>
    <w:p w:rsidR="00731937" w:rsidRDefault="00731937" w:rsidP="00E626FF">
      <w:pPr>
        <w:spacing w:line="276" w:lineRule="auto"/>
        <w:rPr>
          <w:b/>
        </w:rPr>
      </w:pPr>
    </w:p>
    <w:p w:rsidR="00E626FF" w:rsidRPr="00F27B1C" w:rsidRDefault="00E626FF" w:rsidP="00E626FF">
      <w:pPr>
        <w:spacing w:line="276" w:lineRule="auto"/>
        <w:rPr>
          <w:b/>
        </w:rPr>
      </w:pPr>
      <w:r w:rsidRPr="00F27B1C">
        <w:rPr>
          <w:b/>
        </w:rPr>
        <w:t>Documents</w:t>
      </w:r>
      <w:r>
        <w:rPr>
          <w:b/>
        </w:rPr>
        <w:t> :</w:t>
      </w:r>
    </w:p>
    <w:p w:rsidR="006D3918" w:rsidRDefault="006D3918" w:rsidP="006D3918">
      <w:pPr>
        <w:spacing w:line="276" w:lineRule="auto"/>
      </w:pPr>
      <w:r>
        <w:t>1</w:t>
      </w:r>
      <w:r w:rsidRPr="003F364A">
        <w:rPr>
          <w:vertAlign w:val="superscript"/>
        </w:rPr>
        <w:t>ère</w:t>
      </w:r>
      <w:r>
        <w:t xml:space="preserve"> étape : réalisation d’un guide d’entretien + entretiens avec des professionnels (parents d’élèves et proches….). </w:t>
      </w:r>
    </w:p>
    <w:p w:rsidR="006D3918" w:rsidRDefault="006D3918" w:rsidP="006D3918">
      <w:pPr>
        <w:spacing w:line="276" w:lineRule="auto"/>
      </w:pPr>
      <w:r>
        <w:t>2</w:t>
      </w:r>
      <w:r w:rsidRPr="003F364A">
        <w:rPr>
          <w:vertAlign w:val="superscript"/>
        </w:rPr>
        <w:t>ème</w:t>
      </w:r>
      <w:r>
        <w:t xml:space="preserve"> étape : Recherche des sites et rapports utiles pour extraction des données statistiques. </w:t>
      </w:r>
    </w:p>
    <w:p w:rsidR="00E626FF" w:rsidRDefault="00763C20" w:rsidP="00E626FF">
      <w:pPr>
        <w:spacing w:line="276" w:lineRule="auto"/>
      </w:pPr>
      <w:proofErr w:type="gramStart"/>
      <w:r>
        <w:t>INSEE </w:t>
      </w:r>
      <w:r w:rsidR="00731937">
        <w:t>,</w:t>
      </w:r>
      <w:proofErr w:type="gramEnd"/>
      <w:r w:rsidR="00731937">
        <w:t xml:space="preserve"> </w:t>
      </w:r>
      <w:r>
        <w:t>DARES, CEREQ</w:t>
      </w:r>
      <w:r w:rsidR="00725D3D">
        <w:t>, CEE</w:t>
      </w:r>
    </w:p>
    <w:p w:rsidR="00E626FF" w:rsidRDefault="00E626FF" w:rsidP="00E626FF">
      <w:pPr>
        <w:spacing w:line="276" w:lineRule="auto"/>
      </w:pPr>
      <w:r w:rsidRPr="00B6493D">
        <w:rPr>
          <w:b/>
        </w:rPr>
        <w:t>Mode opératoire</w:t>
      </w:r>
      <w:r>
        <w:t xml:space="preserve"> : </w:t>
      </w:r>
    </w:p>
    <w:p w:rsidR="00E626FF" w:rsidRDefault="00E626FF" w:rsidP="00E626FF">
      <w:pPr>
        <w:pStyle w:val="Paragraphedeliste"/>
        <w:numPr>
          <w:ilvl w:val="0"/>
          <w:numId w:val="2"/>
        </w:numPr>
        <w:spacing w:line="276" w:lineRule="auto"/>
      </w:pPr>
      <w:r>
        <w:t>Identifier la compétence visée :</w:t>
      </w:r>
      <w:r w:rsidR="00725D3D">
        <w:t xml:space="preserve"> </w:t>
      </w:r>
    </w:p>
    <w:p w:rsidR="00E626FF" w:rsidRDefault="00E626FF" w:rsidP="00E626FF">
      <w:pPr>
        <w:pStyle w:val="Paragraphedeliste"/>
        <w:numPr>
          <w:ilvl w:val="0"/>
          <w:numId w:val="1"/>
        </w:numPr>
        <w:spacing w:line="276" w:lineRule="auto"/>
      </w:pPr>
      <w:r>
        <w:t>Connaissances</w:t>
      </w:r>
      <w:r w:rsidR="00725D3D">
        <w:t> : Formation, qualification, Emploi</w:t>
      </w:r>
      <w:r w:rsidR="00DC72B2">
        <w:t>/ Qualité de l’emploi</w:t>
      </w:r>
    </w:p>
    <w:p w:rsidR="00D63095" w:rsidRDefault="00D63095" w:rsidP="00D63095">
      <w:pPr>
        <w:pStyle w:val="Paragraphedeliste"/>
        <w:numPr>
          <w:ilvl w:val="0"/>
          <w:numId w:val="1"/>
        </w:numPr>
        <w:spacing w:line="276" w:lineRule="auto"/>
      </w:pPr>
      <w:r>
        <w:t>Capacité : Etablir par les entretiens mais aussi par les données statistiques  la corrélation formation et emploi : transcrire même partiellement et analyser des entretiens, production de typologies par ex, lecture des données recueillis (tableaux à double-entrée, graphiques en nuage de points…) ; Relativiser cette dernière par l’identification et la prise en compte d’autres facteurs identifiés dans les entretiens comme dans les données statistiques (diplômé.es mais discriminés par ex). </w:t>
      </w:r>
    </w:p>
    <w:p w:rsidR="003A157B" w:rsidRDefault="003A157B" w:rsidP="003A157B">
      <w:pPr>
        <w:pStyle w:val="Paragraphedeliste"/>
        <w:spacing w:line="276" w:lineRule="auto"/>
      </w:pPr>
      <w:r>
        <w:t xml:space="preserve">A ce stade les élèves auront à formuler des hypothèses pour rendre compte de la faiblesse de la corrélation établie : à différencier selon le niveau de classe (ex : rôle de la socialisation familiale, du genre par ex en seconde et première, rôle des asymétries d’information, des réseaux en première- Rôle des discriminations en terminale </w:t>
      </w:r>
      <w:proofErr w:type="spellStart"/>
      <w:r>
        <w:t>etc</w:t>
      </w:r>
      <w:proofErr w:type="spellEnd"/>
      <w:r>
        <w:t> ;)</w:t>
      </w:r>
    </w:p>
    <w:p w:rsidR="00CE2F37" w:rsidRDefault="00CE2F37" w:rsidP="003A157B">
      <w:pPr>
        <w:pStyle w:val="Paragraphedeliste"/>
        <w:spacing w:line="276" w:lineRule="auto"/>
      </w:pPr>
    </w:p>
    <w:p w:rsidR="00CE2F37" w:rsidRDefault="00CE2F37" w:rsidP="003A157B">
      <w:pPr>
        <w:pStyle w:val="Paragraphedeliste"/>
        <w:spacing w:line="276" w:lineRule="auto"/>
      </w:pPr>
      <w:r>
        <w:t>Aide éventuelle à la formulation d’hypothèses : l</w:t>
      </w:r>
      <w:r w:rsidR="00DC72B2">
        <w:t>ecture d</w:t>
      </w:r>
      <w:r>
        <w:t xml:space="preserve">es titres des Bref </w:t>
      </w:r>
      <w:proofErr w:type="spellStart"/>
      <w:r>
        <w:t>Cereq</w:t>
      </w:r>
      <w:proofErr w:type="spellEnd"/>
    </w:p>
    <w:p w:rsidR="00CE2F37" w:rsidRDefault="00CE2F37" w:rsidP="003A157B">
      <w:pPr>
        <w:pStyle w:val="Paragraphedeliste"/>
        <w:spacing w:line="276" w:lineRule="auto"/>
      </w:pPr>
      <w:r>
        <w:rPr>
          <w:noProof/>
          <w:lang w:eastAsia="fr-FR"/>
        </w:rPr>
        <w:lastRenderedPageBreak/>
        <w:drawing>
          <wp:inline distT="0" distB="0" distL="0" distR="0" wp14:anchorId="0B1C0439" wp14:editId="1B1EDFD9">
            <wp:extent cx="5972810" cy="4778375"/>
            <wp:effectExtent l="0" t="0" r="889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F37" w:rsidRDefault="00CE2F37" w:rsidP="003A157B">
      <w:pPr>
        <w:pStyle w:val="Paragraphedeliste"/>
        <w:spacing w:line="276" w:lineRule="auto"/>
      </w:pPr>
    </w:p>
    <w:p w:rsidR="00E626FF" w:rsidRDefault="00D63095" w:rsidP="00D63095">
      <w:pPr>
        <w:pStyle w:val="Paragraphedeliste"/>
        <w:spacing w:line="276" w:lineRule="auto"/>
      </w:pPr>
      <w:r>
        <w:t>2</w:t>
      </w:r>
      <w:r w:rsidRPr="00D63095">
        <w:rPr>
          <w:vertAlign w:val="superscript"/>
        </w:rPr>
        <w:t>nde</w:t>
      </w:r>
      <w:r>
        <w:t xml:space="preserve">- première et Terminale : </w:t>
      </w:r>
      <w:r w:rsidR="00DC72B2">
        <w:t xml:space="preserve">savoirs- faire </w:t>
      </w:r>
      <w:r>
        <w:t xml:space="preserve">selon la nature des documents. </w:t>
      </w:r>
    </w:p>
    <w:p w:rsidR="00CE2F37" w:rsidRDefault="00CE2F37" w:rsidP="00D63095">
      <w:pPr>
        <w:pStyle w:val="Paragraphedeliste"/>
        <w:spacing w:line="276" w:lineRule="auto"/>
      </w:pPr>
    </w:p>
    <w:p w:rsidR="00E626FF" w:rsidRDefault="00E626FF" w:rsidP="00E626FF">
      <w:pPr>
        <w:pStyle w:val="Paragraphedeliste"/>
        <w:numPr>
          <w:ilvl w:val="0"/>
          <w:numId w:val="1"/>
        </w:numPr>
        <w:spacing w:line="276" w:lineRule="auto"/>
      </w:pPr>
      <w:r>
        <w:t>Attitudes</w:t>
      </w:r>
      <w:r w:rsidR="00725D3D">
        <w:t xml:space="preserve"> : se présenter, prendre des rendez-vous, mettre en confiance/mener des entretiens, travail d’équipe. </w:t>
      </w:r>
    </w:p>
    <w:p w:rsidR="00D63095" w:rsidRDefault="00D63095" w:rsidP="00D63095">
      <w:pPr>
        <w:pStyle w:val="Paragraphedeliste"/>
        <w:spacing w:line="276" w:lineRule="auto"/>
      </w:pPr>
    </w:p>
    <w:p w:rsidR="00E57172" w:rsidRDefault="00B5193B" w:rsidP="00B5193B">
      <w:pPr>
        <w:pStyle w:val="Paragraphedeliste"/>
        <w:spacing w:line="276" w:lineRule="auto"/>
      </w:pPr>
      <w:r>
        <w:t>Formes d’é</w:t>
      </w:r>
      <w:r w:rsidR="00E57172">
        <w:t>valuations</w:t>
      </w:r>
      <w:r>
        <w:t xml:space="preserve"> </w:t>
      </w:r>
      <w:proofErr w:type="gramStart"/>
      <w:r>
        <w:t xml:space="preserve">envisageables </w:t>
      </w:r>
      <w:r w:rsidR="00E57172">
        <w:t> :</w:t>
      </w:r>
      <w:proofErr w:type="gramEnd"/>
      <w:r w:rsidR="00E57172">
        <w:t xml:space="preserve"> </w:t>
      </w:r>
    </w:p>
    <w:p w:rsidR="00E57172" w:rsidRDefault="00E57172" w:rsidP="00E57172">
      <w:pPr>
        <w:pStyle w:val="Paragraphedeliste"/>
        <w:numPr>
          <w:ilvl w:val="0"/>
          <w:numId w:val="6"/>
        </w:numPr>
        <w:spacing w:line="276" w:lineRule="auto"/>
      </w:pPr>
      <w:r>
        <w:t>Test de représentations sur la force du lien formation et emploi. </w:t>
      </w:r>
    </w:p>
    <w:p w:rsidR="00E07694" w:rsidRDefault="00E626FF" w:rsidP="00E57172">
      <w:pPr>
        <w:pStyle w:val="Paragraphedeliste"/>
        <w:numPr>
          <w:ilvl w:val="0"/>
          <w:numId w:val="6"/>
        </w:numPr>
        <w:spacing w:line="276" w:lineRule="auto"/>
      </w:pPr>
      <w:r>
        <w:t>Phase d’</w:t>
      </w:r>
      <w:r w:rsidR="00E57172">
        <w:t>auto-</w:t>
      </w:r>
      <w:r>
        <w:t>évaluation</w:t>
      </w:r>
      <w:r w:rsidR="003A157B">
        <w:t> </w:t>
      </w:r>
      <w:r w:rsidR="00E57172">
        <w:t>en intergroupes </w:t>
      </w:r>
      <w:proofErr w:type="gramStart"/>
      <w:r w:rsidR="00E57172">
        <w:t>:  à</w:t>
      </w:r>
      <w:proofErr w:type="gramEnd"/>
      <w:r w:rsidR="00E57172">
        <w:t xml:space="preserve"> partir d’une check </w:t>
      </w:r>
      <w:proofErr w:type="spellStart"/>
      <w:r w:rsidR="00E57172">
        <w:t>list</w:t>
      </w:r>
      <w:proofErr w:type="spellEnd"/>
      <w:r w:rsidR="00E57172">
        <w:t xml:space="preserve"> fournie.</w:t>
      </w:r>
    </w:p>
    <w:p w:rsidR="00E57172" w:rsidRDefault="00E57172" w:rsidP="00E57172">
      <w:pPr>
        <w:pStyle w:val="Paragraphedeliste"/>
        <w:numPr>
          <w:ilvl w:val="0"/>
          <w:numId w:val="6"/>
        </w:numPr>
        <w:spacing w:line="276" w:lineRule="auto"/>
      </w:pPr>
      <w:r>
        <w:t>L’évaluation en seconde : rédaction d’un paragraphe argumenté sur le sujet du lien formation/emploi </w:t>
      </w:r>
    </w:p>
    <w:p w:rsidR="00E57172" w:rsidRDefault="00E57172" w:rsidP="00E57172">
      <w:pPr>
        <w:pStyle w:val="Paragraphedeliste"/>
        <w:numPr>
          <w:ilvl w:val="0"/>
          <w:numId w:val="6"/>
        </w:numPr>
        <w:spacing w:line="276" w:lineRule="auto"/>
      </w:pPr>
      <w:r>
        <w:t xml:space="preserve">Seconde et Première voire </w:t>
      </w:r>
      <w:proofErr w:type="spellStart"/>
      <w:r>
        <w:t>Term</w:t>
      </w:r>
      <w:proofErr w:type="spellEnd"/>
      <w:r>
        <w:t xml:space="preserve"> : </w:t>
      </w:r>
      <w:r>
        <w:t xml:space="preserve">Quelle prise en compte de ces informations pour votre orientation ? </w:t>
      </w:r>
      <w:bookmarkStart w:id="0" w:name="_GoBack"/>
      <w:bookmarkEnd w:id="0"/>
    </w:p>
    <w:p w:rsidR="00E57172" w:rsidRDefault="00E57172" w:rsidP="00E57172">
      <w:pPr>
        <w:spacing w:line="276" w:lineRule="auto"/>
        <w:ind w:left="360"/>
      </w:pPr>
    </w:p>
    <w:sectPr w:rsidR="00E57172" w:rsidSect="00E626FF">
      <w:type w:val="continuous"/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97F"/>
    <w:multiLevelType w:val="hybridMultilevel"/>
    <w:tmpl w:val="B1F6D826"/>
    <w:lvl w:ilvl="0" w:tplc="9342E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B3CBC"/>
    <w:multiLevelType w:val="hybridMultilevel"/>
    <w:tmpl w:val="867CADB8"/>
    <w:lvl w:ilvl="0" w:tplc="5E660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34B8E"/>
    <w:multiLevelType w:val="hybridMultilevel"/>
    <w:tmpl w:val="A3964AAA"/>
    <w:lvl w:ilvl="0" w:tplc="C0504D5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391ABA"/>
    <w:multiLevelType w:val="hybridMultilevel"/>
    <w:tmpl w:val="07D6206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91134"/>
    <w:multiLevelType w:val="hybridMultilevel"/>
    <w:tmpl w:val="AE00B1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814FE"/>
    <w:multiLevelType w:val="hybridMultilevel"/>
    <w:tmpl w:val="B3426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6FF"/>
    <w:rsid w:val="000231E7"/>
    <w:rsid w:val="001B33D0"/>
    <w:rsid w:val="0027356E"/>
    <w:rsid w:val="00311BC9"/>
    <w:rsid w:val="003A157B"/>
    <w:rsid w:val="003F364A"/>
    <w:rsid w:val="00686EED"/>
    <w:rsid w:val="006D3918"/>
    <w:rsid w:val="006E71DD"/>
    <w:rsid w:val="00725D3D"/>
    <w:rsid w:val="00731937"/>
    <w:rsid w:val="00763C20"/>
    <w:rsid w:val="007D7D89"/>
    <w:rsid w:val="00822456"/>
    <w:rsid w:val="00880E46"/>
    <w:rsid w:val="009C3FD3"/>
    <w:rsid w:val="00B5193B"/>
    <w:rsid w:val="00CE2F37"/>
    <w:rsid w:val="00D05B15"/>
    <w:rsid w:val="00D63095"/>
    <w:rsid w:val="00DC3834"/>
    <w:rsid w:val="00DC72B2"/>
    <w:rsid w:val="00DE2A13"/>
    <w:rsid w:val="00E07694"/>
    <w:rsid w:val="00E57172"/>
    <w:rsid w:val="00E626FF"/>
    <w:rsid w:val="00E81BB4"/>
    <w:rsid w:val="00E8482F"/>
    <w:rsid w:val="00EE3573"/>
    <w:rsid w:val="00FA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F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48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E8482F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2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8482F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82F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8482F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E626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F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FF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8482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E8482F"/>
    <w:pPr>
      <w:keepNext/>
      <w:keepLines/>
      <w:spacing w:before="200" w:after="0"/>
      <w:outlineLvl w:val="1"/>
    </w:pPr>
    <w:rPr>
      <w:rFonts w:eastAsiaTheme="majorEastAsia" w:cstheme="majorBidi"/>
      <w:b/>
      <w:bCs/>
      <w:smallCap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482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8482F"/>
    <w:pPr>
      <w:numPr>
        <w:ilvl w:val="1"/>
      </w:numPr>
      <w:spacing w:line="240" w:lineRule="auto"/>
      <w:jc w:val="center"/>
    </w:pPr>
    <w:rPr>
      <w:rFonts w:eastAsiaTheme="majorEastAsia" w:cstheme="majorBidi"/>
      <w:b/>
      <w:i/>
      <w:iCs/>
      <w:spacing w:val="15"/>
      <w:sz w:val="20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482F"/>
    <w:rPr>
      <w:rFonts w:ascii="Times New Roman" w:eastAsiaTheme="majorEastAsia" w:hAnsi="Times New Roman" w:cstheme="majorBidi"/>
      <w:b/>
      <w:i/>
      <w:iCs/>
      <w:spacing w:val="15"/>
      <w:sz w:val="20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E8482F"/>
    <w:rPr>
      <w:rFonts w:ascii="Times New Roman" w:eastAsiaTheme="majorEastAsia" w:hAnsi="Times New Roman" w:cstheme="majorBidi"/>
      <w:b/>
      <w:bCs/>
      <w:smallCaps/>
      <w:sz w:val="26"/>
      <w:szCs w:val="26"/>
      <w:u w:val="single"/>
    </w:rPr>
  </w:style>
  <w:style w:type="paragraph" w:styleId="Paragraphedeliste">
    <w:name w:val="List Paragraph"/>
    <w:basedOn w:val="Normal"/>
    <w:uiPriority w:val="34"/>
    <w:qFormat/>
    <w:rsid w:val="00E626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E2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2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stagiaire25</cp:lastModifiedBy>
  <cp:revision>11</cp:revision>
  <dcterms:created xsi:type="dcterms:W3CDTF">2018-10-04T12:31:00Z</dcterms:created>
  <dcterms:modified xsi:type="dcterms:W3CDTF">2018-10-04T13:29:00Z</dcterms:modified>
</cp:coreProperties>
</file>