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A7" w:rsidRPr="00D6190C" w:rsidRDefault="007F42F4" w:rsidP="00876D92">
      <w:pPr>
        <w:pStyle w:val="Citationintens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Séance </w:t>
      </w:r>
      <w:r w:rsidR="00876D92" w:rsidRPr="00D6190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B71D7" w:rsidRPr="00D6190C">
        <w:rPr>
          <w:rFonts w:ascii="Times New Roman" w:hAnsi="Times New Roman" w:cs="Times New Roman"/>
          <w:color w:val="auto"/>
          <w:sz w:val="24"/>
          <w:szCs w:val="24"/>
        </w:rPr>
        <w:t>Pourcentages</w:t>
      </w:r>
      <w:r w:rsidR="00876D92" w:rsidRPr="00D6190C">
        <w:rPr>
          <w:rFonts w:ascii="Times New Roman" w:hAnsi="Times New Roman" w:cs="Times New Roman"/>
          <w:color w:val="auto"/>
          <w:sz w:val="24"/>
          <w:szCs w:val="24"/>
        </w:rPr>
        <w:t>/points de pourcentages</w:t>
      </w:r>
      <w:r w:rsidR="002B71D7" w:rsidRPr="00D6190C">
        <w:rPr>
          <w:rFonts w:ascii="Times New Roman" w:hAnsi="Times New Roman" w:cs="Times New Roman"/>
          <w:color w:val="auto"/>
          <w:sz w:val="24"/>
          <w:szCs w:val="24"/>
        </w:rPr>
        <w:t> :</w:t>
      </w:r>
    </w:p>
    <w:p w:rsidR="002B71D7" w:rsidRPr="00D6190C" w:rsidRDefault="002B71D7">
      <w:pPr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Monsieur Martin perçoit un salaire annuel de 25 000 euros en 2013 et 27 000 euros en 2014.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71D7" w:rsidRPr="00D6190C" w:rsidTr="002B71D7">
        <w:tc>
          <w:tcPr>
            <w:tcW w:w="4606" w:type="dxa"/>
          </w:tcPr>
          <w:p w:rsidR="002B71D7" w:rsidRPr="00D6190C" w:rsidRDefault="002B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SALAIRE  ANNUEL (2013) en euros</w:t>
            </w:r>
          </w:p>
        </w:tc>
        <w:tc>
          <w:tcPr>
            <w:tcW w:w="4606" w:type="dxa"/>
          </w:tcPr>
          <w:p w:rsidR="002B71D7" w:rsidRPr="00D6190C" w:rsidRDefault="002B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SALAIRE ANNUEL (2014) en euros</w:t>
            </w:r>
          </w:p>
        </w:tc>
      </w:tr>
      <w:tr w:rsidR="002B71D7" w:rsidRPr="00D6190C" w:rsidTr="002B71D7">
        <w:tc>
          <w:tcPr>
            <w:tcW w:w="4606" w:type="dxa"/>
          </w:tcPr>
          <w:p w:rsidR="002B71D7" w:rsidRPr="00D6190C" w:rsidRDefault="002B71D7" w:rsidP="002B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4606" w:type="dxa"/>
          </w:tcPr>
          <w:p w:rsidR="002B71D7" w:rsidRPr="00D6190C" w:rsidRDefault="002B71D7" w:rsidP="002B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</w:tbl>
    <w:p w:rsidR="002B71D7" w:rsidRPr="00D6190C" w:rsidRDefault="002B71D7">
      <w:pPr>
        <w:rPr>
          <w:rFonts w:ascii="Times New Roman" w:hAnsi="Times New Roman" w:cs="Times New Roman"/>
          <w:sz w:val="24"/>
          <w:szCs w:val="24"/>
        </w:rPr>
      </w:pPr>
    </w:p>
    <w:p w:rsidR="002B71D7" w:rsidRPr="00D6190C" w:rsidRDefault="002B71D7" w:rsidP="002B71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Calculez le taux de variation du salaire annuel de Monsieur Martin de 2013 à 2014 en prenant soi</w:t>
      </w:r>
      <w:r w:rsidR="007F42F4">
        <w:rPr>
          <w:rFonts w:ascii="Times New Roman" w:hAnsi="Times New Roman" w:cs="Times New Roman"/>
          <w:sz w:val="24"/>
          <w:szCs w:val="24"/>
        </w:rPr>
        <w:t xml:space="preserve">n d’exprimer le résultat en %. </w:t>
      </w:r>
      <w:r w:rsidRPr="00D6190C">
        <w:rPr>
          <w:rFonts w:ascii="Times New Roman" w:hAnsi="Times New Roman" w:cs="Times New Roman"/>
          <w:sz w:val="24"/>
          <w:szCs w:val="24"/>
        </w:rPr>
        <w:t>Faites une</w:t>
      </w:r>
      <w:r w:rsidR="007F42F4">
        <w:rPr>
          <w:rFonts w:ascii="Times New Roman" w:hAnsi="Times New Roman" w:cs="Times New Roman"/>
          <w:sz w:val="24"/>
          <w:szCs w:val="24"/>
        </w:rPr>
        <w:t xml:space="preserve"> phrase avec le résultat obtenu.</w:t>
      </w:r>
    </w:p>
    <w:p w:rsidR="002B71D7" w:rsidRPr="00D6190C" w:rsidRDefault="002B71D7" w:rsidP="002B71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En valeur absolue, de combien a augmenté le salaire annuel de Monsieur Martin </w:t>
      </w:r>
      <w:r w:rsidR="003935F3" w:rsidRPr="00D6190C">
        <w:rPr>
          <w:rFonts w:ascii="Times New Roman" w:hAnsi="Times New Roman" w:cs="Times New Roman"/>
          <w:sz w:val="24"/>
          <w:szCs w:val="24"/>
        </w:rPr>
        <w:t>de 2013 à 2014</w:t>
      </w:r>
      <w:r w:rsidRPr="00D6190C">
        <w:rPr>
          <w:rFonts w:ascii="Times New Roman" w:hAnsi="Times New Roman" w:cs="Times New Roman"/>
          <w:sz w:val="24"/>
          <w:szCs w:val="24"/>
        </w:rPr>
        <w:t>?</w:t>
      </w:r>
    </w:p>
    <w:p w:rsidR="002B71D7" w:rsidRPr="00D6190C" w:rsidRDefault="00BC011B" w:rsidP="002B71D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L’année suivante, le salaire annuel de Monsieur Martin augmente de 2%, puis l’année d’après de 3%. Peut-on dire</w:t>
      </w:r>
      <w:r w:rsidR="00CB403D" w:rsidRPr="00D6190C">
        <w:rPr>
          <w:rFonts w:ascii="Times New Roman" w:hAnsi="Times New Roman" w:cs="Times New Roman"/>
          <w:sz w:val="24"/>
          <w:szCs w:val="24"/>
        </w:rPr>
        <w:t xml:space="preserve"> que </w:t>
      </w:r>
      <w:r w:rsidRPr="00D6190C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2081"/>
        <w:gridCol w:w="2988"/>
      </w:tblGrid>
      <w:tr w:rsidR="00BC011B" w:rsidTr="007F42F4">
        <w:tc>
          <w:tcPr>
            <w:tcW w:w="3859" w:type="dxa"/>
          </w:tcPr>
          <w:p w:rsidR="00BC011B" w:rsidRPr="00D6190C" w:rsidRDefault="00D6190C" w:rsidP="00BC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C011B" w:rsidRPr="00D6190C">
              <w:rPr>
                <w:rFonts w:ascii="Times New Roman" w:hAnsi="Times New Roman" w:cs="Times New Roman"/>
                <w:sz w:val="24"/>
                <w:szCs w:val="24"/>
              </w:rPr>
              <w:t>ecture de résultats</w:t>
            </w:r>
          </w:p>
        </w:tc>
        <w:tc>
          <w:tcPr>
            <w:tcW w:w="2081" w:type="dxa"/>
          </w:tcPr>
          <w:p w:rsidR="00BC011B" w:rsidRPr="00D6190C" w:rsidRDefault="00BC011B" w:rsidP="00BC0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BC011B" w:rsidRPr="00D6190C" w:rsidRDefault="003935F3" w:rsidP="00BC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Justifications (</w:t>
            </w:r>
            <w:r w:rsidR="00BC011B" w:rsidRPr="00D6190C">
              <w:rPr>
                <w:rFonts w:ascii="Times New Roman" w:hAnsi="Times New Roman" w:cs="Times New Roman"/>
                <w:sz w:val="24"/>
                <w:szCs w:val="24"/>
              </w:rPr>
              <w:t>par le calcul)</w:t>
            </w:r>
          </w:p>
        </w:tc>
      </w:tr>
      <w:tr w:rsidR="00BC011B" w:rsidTr="007F42F4">
        <w:trPr>
          <w:trHeight w:val="2005"/>
        </w:trPr>
        <w:tc>
          <w:tcPr>
            <w:tcW w:w="3859" w:type="dxa"/>
          </w:tcPr>
          <w:p w:rsidR="007F42F4" w:rsidRDefault="007F42F4" w:rsidP="00BC011B">
            <w:pPr>
              <w:rPr>
                <w:rFonts w:ascii="Lucida Calligraphy" w:hAnsi="Lucida Calligraphy"/>
              </w:rPr>
            </w:pPr>
          </w:p>
          <w:p w:rsidR="00BC011B" w:rsidRPr="009E42A7" w:rsidRDefault="007F42F4" w:rsidP="00BC011B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Peut-on dire que l</w:t>
            </w:r>
            <w:r w:rsidR="00BC011B" w:rsidRPr="009E42A7">
              <w:rPr>
                <w:rFonts w:ascii="Lucida Calligraphy" w:hAnsi="Lucida Calligraphy"/>
              </w:rPr>
              <w:t>’augmentation du salaire de Monsieur Martin est de 5% sur ces deux années</w:t>
            </w:r>
            <w:r>
              <w:rPr>
                <w:rFonts w:ascii="Lucida Calligraphy" w:hAnsi="Lucida Calligraphy"/>
              </w:rPr>
              <w:t> ?</w:t>
            </w:r>
          </w:p>
        </w:tc>
        <w:tc>
          <w:tcPr>
            <w:tcW w:w="2081" w:type="dxa"/>
          </w:tcPr>
          <w:p w:rsidR="00BC011B" w:rsidRPr="00D6190C" w:rsidRDefault="007F42F4" w:rsidP="00BC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Oui□ Non</w:t>
            </w:r>
            <w:r w:rsidR="00BC011B" w:rsidRPr="00D6190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988" w:type="dxa"/>
          </w:tcPr>
          <w:p w:rsidR="00BC011B" w:rsidRPr="00D6190C" w:rsidRDefault="007F42F4" w:rsidP="00BC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(O</w:t>
            </w:r>
            <w:r w:rsidR="00BC011B"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 s’attachera à démontrer que des taux de variation successifs ne s’additionnent pas</w:t>
            </w:r>
            <w:r w:rsidR="00406BE3"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C011B" w:rsidTr="007F42F4">
        <w:trPr>
          <w:trHeight w:val="2685"/>
        </w:trPr>
        <w:tc>
          <w:tcPr>
            <w:tcW w:w="3859" w:type="dxa"/>
          </w:tcPr>
          <w:p w:rsidR="007F42F4" w:rsidRDefault="007F42F4" w:rsidP="00BC011B">
            <w:pPr>
              <w:rPr>
                <w:rFonts w:ascii="Lucida Calligraphy" w:hAnsi="Lucida Calligraphy"/>
              </w:rPr>
            </w:pPr>
          </w:p>
          <w:p w:rsidR="007F42F4" w:rsidRDefault="007F42F4" w:rsidP="00BC011B">
            <w:pPr>
              <w:rPr>
                <w:rFonts w:ascii="Lucida Calligraphy" w:hAnsi="Lucida Calligraphy"/>
              </w:rPr>
            </w:pPr>
          </w:p>
          <w:p w:rsidR="007F42F4" w:rsidRDefault="007F42F4" w:rsidP="00BC011B">
            <w:pPr>
              <w:rPr>
                <w:rFonts w:ascii="Lucida Calligraphy" w:hAnsi="Lucida Calligraphy"/>
              </w:rPr>
            </w:pPr>
          </w:p>
          <w:p w:rsidR="00BC011B" w:rsidRPr="009E42A7" w:rsidRDefault="007F42F4" w:rsidP="00BC011B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Peut-on dire que l</w:t>
            </w:r>
            <w:r w:rsidR="00BC011B" w:rsidRPr="009E42A7">
              <w:rPr>
                <w:rFonts w:ascii="Lucida Calligraphy" w:hAnsi="Lucida Calligraphy"/>
              </w:rPr>
              <w:t>’augmentation est de</w:t>
            </w:r>
            <w:r w:rsidR="000A156E">
              <w:rPr>
                <w:rFonts w:ascii="Lucida Calligraphy" w:hAnsi="Lucida Calligraphy"/>
              </w:rPr>
              <w:t xml:space="preserve"> de 540 euros en 2015</w:t>
            </w:r>
            <w:r>
              <w:rPr>
                <w:rFonts w:ascii="Lucida Calligraphy" w:hAnsi="Lucida Calligraphy"/>
              </w:rPr>
              <w:t> ?</w:t>
            </w:r>
          </w:p>
        </w:tc>
        <w:tc>
          <w:tcPr>
            <w:tcW w:w="2081" w:type="dxa"/>
          </w:tcPr>
          <w:p w:rsidR="00BC011B" w:rsidRPr="00D6190C" w:rsidRDefault="007F42F4" w:rsidP="00D4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Oui□ Non</w:t>
            </w:r>
            <w:r w:rsidR="00BC011B" w:rsidRPr="00D6190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988" w:type="dxa"/>
          </w:tcPr>
          <w:p w:rsidR="00BC011B" w:rsidRPr="00D6190C" w:rsidRDefault="00C0275A" w:rsidP="00BC0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C02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On insistera sur la différence entre valeur absolue et valeur relative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7F42F4" w:rsidTr="007F42F4">
        <w:trPr>
          <w:trHeight w:val="2115"/>
        </w:trPr>
        <w:tc>
          <w:tcPr>
            <w:tcW w:w="3859" w:type="dxa"/>
          </w:tcPr>
          <w:p w:rsidR="007F42F4" w:rsidRDefault="007F42F4" w:rsidP="00BC011B">
            <w:pPr>
              <w:rPr>
                <w:rFonts w:ascii="Lucida Calligraphy" w:hAnsi="Lucida Calligraphy"/>
              </w:rPr>
            </w:pPr>
          </w:p>
          <w:p w:rsidR="007F42F4" w:rsidRPr="009E42A7" w:rsidRDefault="007F42F4" w:rsidP="00BC011B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Peut-on dire que l’augmentation du salaire de Monsieur Martin sur ces deux dernières années est de 5.06% ?</w:t>
            </w:r>
          </w:p>
        </w:tc>
        <w:tc>
          <w:tcPr>
            <w:tcW w:w="2081" w:type="dxa"/>
          </w:tcPr>
          <w:p w:rsidR="007F42F4" w:rsidRPr="00D6190C" w:rsidRDefault="007F42F4" w:rsidP="00D4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Oui□ Non</w:t>
            </w: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2988" w:type="dxa"/>
          </w:tcPr>
          <w:p w:rsidR="007F42F4" w:rsidRPr="00D6190C" w:rsidRDefault="007F42F4" w:rsidP="00C7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(On insistera sur le lien entre taux de variation et coefficient multiplicateur)</w:t>
            </w:r>
            <w:r w:rsidRPr="009E42A7">
              <w:rPr>
                <w:rFonts w:ascii="Lucida Calligraphy" w:hAnsi="Lucida Calligraphy"/>
              </w:rPr>
              <w:t xml:space="preserve"> </w:t>
            </w:r>
            <w:r w:rsidRPr="007F42F4">
              <w:rPr>
                <w:rFonts w:ascii="Times New Roman" w:hAnsi="Times New Roman" w:cs="Times New Roman"/>
                <w:color w:val="FF0000"/>
              </w:rPr>
              <w:t>L’augmentation est égale à une multiplication du salaire par (1.02x1.03)</w:t>
            </w:r>
          </w:p>
        </w:tc>
      </w:tr>
    </w:tbl>
    <w:p w:rsidR="009A716B" w:rsidRDefault="009A716B" w:rsidP="009A716B">
      <w:pPr>
        <w:pStyle w:val="Paragraphedeliste"/>
      </w:pPr>
    </w:p>
    <w:p w:rsidR="007F42F4" w:rsidRPr="007F42F4" w:rsidRDefault="00BC011B" w:rsidP="00CB403D">
      <w:pPr>
        <w:pStyle w:val="Paragraphedeliste"/>
        <w:numPr>
          <w:ilvl w:val="0"/>
          <w:numId w:val="1"/>
        </w:numPr>
        <w:ind w:left="360"/>
      </w:pPr>
      <w:r w:rsidRPr="007F42F4">
        <w:rPr>
          <w:rFonts w:ascii="Times New Roman" w:hAnsi="Times New Roman" w:cs="Times New Roman"/>
          <w:sz w:val="24"/>
          <w:szCs w:val="24"/>
        </w:rPr>
        <w:t>Représentez sur un graphique les taux de variation du salaire a</w:t>
      </w:r>
      <w:r w:rsidR="00406BE3" w:rsidRPr="007F42F4">
        <w:rPr>
          <w:rFonts w:ascii="Times New Roman" w:hAnsi="Times New Roman" w:cs="Times New Roman"/>
          <w:sz w:val="24"/>
          <w:szCs w:val="24"/>
        </w:rPr>
        <w:t>nnuel de Monsieur Martin de 2014</w:t>
      </w:r>
      <w:r w:rsidR="0003112A" w:rsidRPr="007F42F4">
        <w:rPr>
          <w:rFonts w:ascii="Times New Roman" w:hAnsi="Times New Roman" w:cs="Times New Roman"/>
          <w:sz w:val="24"/>
          <w:szCs w:val="24"/>
        </w:rPr>
        <w:t xml:space="preserve"> à 2</w:t>
      </w:r>
      <w:r w:rsidRPr="007F42F4">
        <w:rPr>
          <w:rFonts w:ascii="Times New Roman" w:hAnsi="Times New Roman" w:cs="Times New Roman"/>
          <w:sz w:val="24"/>
          <w:szCs w:val="24"/>
        </w:rPr>
        <w:t>0</w:t>
      </w:r>
      <w:r w:rsidR="0003112A" w:rsidRPr="007F42F4">
        <w:rPr>
          <w:rFonts w:ascii="Times New Roman" w:hAnsi="Times New Roman" w:cs="Times New Roman"/>
          <w:sz w:val="24"/>
          <w:szCs w:val="24"/>
        </w:rPr>
        <w:t>1</w:t>
      </w:r>
      <w:r w:rsidRPr="007F42F4">
        <w:rPr>
          <w:rFonts w:ascii="Times New Roman" w:hAnsi="Times New Roman" w:cs="Times New Roman"/>
          <w:sz w:val="24"/>
          <w:szCs w:val="24"/>
        </w:rPr>
        <w:t>6 (</w:t>
      </w:r>
      <w:r w:rsidR="00CB403D" w:rsidRPr="007F42F4">
        <w:rPr>
          <w:rFonts w:ascii="Times New Roman" w:hAnsi="Times New Roman" w:cs="Times New Roman"/>
          <w:sz w:val="24"/>
          <w:szCs w:val="24"/>
        </w:rPr>
        <w:t xml:space="preserve">On indiquera </w:t>
      </w:r>
      <w:r w:rsidR="003935F3" w:rsidRPr="007F42F4">
        <w:rPr>
          <w:rFonts w:ascii="Times New Roman" w:hAnsi="Times New Roman" w:cs="Times New Roman"/>
          <w:sz w:val="24"/>
          <w:szCs w:val="24"/>
        </w:rPr>
        <w:t>en abscisse</w:t>
      </w:r>
      <w:r w:rsidR="00CB403D" w:rsidRPr="007F42F4">
        <w:rPr>
          <w:rFonts w:ascii="Times New Roman" w:hAnsi="Times New Roman" w:cs="Times New Roman"/>
          <w:sz w:val="24"/>
          <w:szCs w:val="24"/>
        </w:rPr>
        <w:t xml:space="preserve"> les années et  e</w:t>
      </w:r>
      <w:r w:rsidR="005052FC" w:rsidRPr="007F42F4">
        <w:rPr>
          <w:rFonts w:ascii="Times New Roman" w:hAnsi="Times New Roman" w:cs="Times New Roman"/>
          <w:sz w:val="24"/>
          <w:szCs w:val="24"/>
        </w:rPr>
        <w:t>n ordonnée l</w:t>
      </w:r>
      <w:r w:rsidRPr="007F42F4">
        <w:rPr>
          <w:rFonts w:ascii="Times New Roman" w:hAnsi="Times New Roman" w:cs="Times New Roman"/>
          <w:sz w:val="24"/>
          <w:szCs w:val="24"/>
        </w:rPr>
        <w:t xml:space="preserve">es taux </w:t>
      </w:r>
      <w:r w:rsidR="007F42F4">
        <w:rPr>
          <w:rFonts w:ascii="Times New Roman" w:hAnsi="Times New Roman" w:cs="Times New Roman"/>
          <w:sz w:val="24"/>
          <w:szCs w:val="24"/>
        </w:rPr>
        <w:t>de variation du salaire annuel</w:t>
      </w:r>
    </w:p>
    <w:p w:rsidR="00CB403D" w:rsidRDefault="00CB403D" w:rsidP="00CB403D">
      <w:pPr>
        <w:pStyle w:val="Paragraphedeliste"/>
        <w:numPr>
          <w:ilvl w:val="0"/>
          <w:numId w:val="1"/>
        </w:numPr>
        <w:ind w:left="360"/>
      </w:pPr>
      <w:r>
        <w:rPr>
          <w:noProof/>
          <w:lang w:eastAsia="fr-FR"/>
        </w:rPr>
        <w:lastRenderedPageBreak/>
        <w:drawing>
          <wp:inline distT="0" distB="0" distL="0" distR="0" wp14:anchorId="7D7A322D" wp14:editId="53E3D9B7">
            <wp:extent cx="5486400" cy="3200400"/>
            <wp:effectExtent l="0" t="0" r="19050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47"/>
        <w:gridCol w:w="2988"/>
      </w:tblGrid>
      <w:tr w:rsidR="00406BE3" w:rsidTr="00D45A75">
        <w:tc>
          <w:tcPr>
            <w:tcW w:w="2993" w:type="dxa"/>
          </w:tcPr>
          <w:p w:rsidR="00406BE3" w:rsidRPr="00D6190C" w:rsidRDefault="00D6190C" w:rsidP="007F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06BE3" w:rsidRPr="00D6190C">
              <w:rPr>
                <w:rFonts w:ascii="Times New Roman" w:hAnsi="Times New Roman" w:cs="Times New Roman"/>
                <w:sz w:val="24"/>
                <w:szCs w:val="24"/>
              </w:rPr>
              <w:t>ecture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06BE3" w:rsidRPr="00D6190C">
              <w:rPr>
                <w:rFonts w:ascii="Times New Roman" w:hAnsi="Times New Roman" w:cs="Times New Roman"/>
                <w:sz w:val="24"/>
                <w:szCs w:val="24"/>
              </w:rPr>
              <w:t xml:space="preserve"> résultats</w:t>
            </w:r>
          </w:p>
        </w:tc>
        <w:tc>
          <w:tcPr>
            <w:tcW w:w="2947" w:type="dxa"/>
          </w:tcPr>
          <w:p w:rsidR="00406BE3" w:rsidRPr="00D6190C" w:rsidRDefault="007F42F4" w:rsidP="007F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</w:p>
        </w:tc>
        <w:tc>
          <w:tcPr>
            <w:tcW w:w="2988" w:type="dxa"/>
          </w:tcPr>
          <w:p w:rsidR="00406BE3" w:rsidRPr="00D6190C" w:rsidRDefault="00406BE3" w:rsidP="007F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sz w:val="24"/>
                <w:szCs w:val="24"/>
              </w:rPr>
              <w:t xml:space="preserve">Justifications </w:t>
            </w:r>
            <w:proofErr w:type="gramStart"/>
            <w:r w:rsidRPr="00D6190C">
              <w:rPr>
                <w:rFonts w:ascii="Times New Roman" w:hAnsi="Times New Roman" w:cs="Times New Roman"/>
                <w:sz w:val="24"/>
                <w:szCs w:val="24"/>
              </w:rPr>
              <w:t>( par</w:t>
            </w:r>
            <w:proofErr w:type="gramEnd"/>
            <w:r w:rsidRPr="00D6190C">
              <w:rPr>
                <w:rFonts w:ascii="Times New Roman" w:hAnsi="Times New Roman" w:cs="Times New Roman"/>
                <w:sz w:val="24"/>
                <w:szCs w:val="24"/>
              </w:rPr>
              <w:t xml:space="preserve"> le calcul)</w:t>
            </w:r>
          </w:p>
        </w:tc>
      </w:tr>
      <w:tr w:rsidR="00406BE3" w:rsidTr="00D45A75">
        <w:tc>
          <w:tcPr>
            <w:tcW w:w="2993" w:type="dxa"/>
          </w:tcPr>
          <w:p w:rsidR="007F42F4" w:rsidRDefault="007F42F4" w:rsidP="00D45A75">
            <w:pPr>
              <w:rPr>
                <w:rFonts w:ascii="Lucida Calligraphy" w:hAnsi="Lucida Calligraphy"/>
              </w:rPr>
            </w:pPr>
          </w:p>
          <w:p w:rsidR="00406BE3" w:rsidRDefault="007F42F4" w:rsidP="00D45A75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Entre 2015 et 2016, le salaire a-t-il augmenté de 1% ou de 1 point ?</w:t>
            </w:r>
          </w:p>
          <w:p w:rsidR="007F42F4" w:rsidRDefault="007F42F4" w:rsidP="00D45A75">
            <w:pPr>
              <w:rPr>
                <w:rFonts w:ascii="Lucida Calligraphy" w:hAnsi="Lucida Calligraphy"/>
              </w:rPr>
            </w:pPr>
          </w:p>
          <w:p w:rsidR="007F42F4" w:rsidRDefault="007F42F4" w:rsidP="00D45A75">
            <w:pPr>
              <w:rPr>
                <w:rFonts w:ascii="Lucida Calligraphy" w:hAnsi="Lucida Calligraphy"/>
              </w:rPr>
            </w:pPr>
          </w:p>
          <w:p w:rsidR="007F42F4" w:rsidRPr="009E42A7" w:rsidRDefault="007F42F4" w:rsidP="00D45A75">
            <w:pPr>
              <w:rPr>
                <w:rFonts w:ascii="Lucida Calligraphy" w:hAnsi="Lucida Calligraphy"/>
              </w:rPr>
            </w:pPr>
          </w:p>
        </w:tc>
        <w:tc>
          <w:tcPr>
            <w:tcW w:w="2947" w:type="dxa"/>
          </w:tcPr>
          <w:p w:rsidR="00406BE3" w:rsidRPr="00D6190C" w:rsidRDefault="00406BE3" w:rsidP="00D4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406BE3" w:rsidRPr="00D6190C" w:rsidRDefault="00CB403D" w:rsidP="00C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Insister (grâce au calcul et à la démonstration mathématique) </w:t>
            </w:r>
            <w:r w:rsidR="0003112A"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sur la différence </w:t>
            </w:r>
            <w:r w:rsidR="005E0CA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entre points de % et %</w:t>
            </w:r>
            <w:r w:rsidR="0003112A"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d’évolution</w:t>
            </w:r>
          </w:p>
        </w:tc>
      </w:tr>
      <w:tr w:rsidR="0003112A" w:rsidTr="00D45A75">
        <w:tc>
          <w:tcPr>
            <w:tcW w:w="2993" w:type="dxa"/>
          </w:tcPr>
          <w:p w:rsidR="007F42F4" w:rsidRDefault="007F42F4" w:rsidP="00D45A75">
            <w:pPr>
              <w:rPr>
                <w:rFonts w:ascii="Lucida Calligraphy" w:hAnsi="Lucida Calligraphy"/>
              </w:rPr>
            </w:pPr>
          </w:p>
          <w:p w:rsidR="007F42F4" w:rsidRDefault="007F42F4" w:rsidP="00D45A75">
            <w:pPr>
              <w:rPr>
                <w:rFonts w:ascii="Lucida Calligraphy" w:hAnsi="Lucida Calligraphy"/>
              </w:rPr>
            </w:pPr>
          </w:p>
          <w:p w:rsidR="0003112A" w:rsidRDefault="007F42F4" w:rsidP="00D45A75">
            <w:pPr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</w:rPr>
              <w:t>Peut-on dire que le</w:t>
            </w:r>
            <w:r w:rsidR="0003112A">
              <w:rPr>
                <w:rFonts w:ascii="Lucida Calligraphy" w:hAnsi="Lucida Calligraphy"/>
              </w:rPr>
              <w:t xml:space="preserve"> salaire de Monsieur Martin a chuté de 2014 à 2016</w:t>
            </w:r>
            <w:r>
              <w:rPr>
                <w:rFonts w:ascii="Lucida Calligraphy" w:hAnsi="Lucida Calligraphy"/>
              </w:rPr>
              <w:t> ?</w:t>
            </w:r>
          </w:p>
        </w:tc>
        <w:tc>
          <w:tcPr>
            <w:tcW w:w="2947" w:type="dxa"/>
          </w:tcPr>
          <w:p w:rsidR="0003112A" w:rsidRPr="00D6190C" w:rsidRDefault="0003112A" w:rsidP="00D45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03112A" w:rsidRPr="00D6190C" w:rsidRDefault="00B5461D" w:rsidP="00D45A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Question part</w:t>
            </w:r>
            <w:r w:rsidR="0003112A"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  <w:r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</w:t>
            </w:r>
            <w:r w:rsidR="0003112A" w:rsidRPr="00D619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ulièrement intéressante car elle montre que les graphiques peuvent être trompeurs. La décroissance de la courbe ne rime pas ici avec une baisse du salaire, celui-</w:t>
            </w:r>
            <w:r w:rsidR="007F42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ci augmente seulement moins </w:t>
            </w:r>
          </w:p>
        </w:tc>
      </w:tr>
    </w:tbl>
    <w:p w:rsidR="00406BE3" w:rsidRDefault="00406BE3" w:rsidP="00406BE3">
      <w:pPr>
        <w:pStyle w:val="Paragraphedeliste"/>
      </w:pPr>
    </w:p>
    <w:p w:rsidR="009E42A7" w:rsidRDefault="009E42A7" w:rsidP="00406BE3">
      <w:pPr>
        <w:pStyle w:val="Paragraphedeliste"/>
      </w:pPr>
    </w:p>
    <w:p w:rsidR="009E42A7" w:rsidRDefault="009E42A7" w:rsidP="00406BE3">
      <w:pPr>
        <w:pStyle w:val="Paragraphedeliste"/>
      </w:pPr>
    </w:p>
    <w:p w:rsidR="009E42A7" w:rsidRDefault="009E42A7" w:rsidP="00406BE3">
      <w:pPr>
        <w:pStyle w:val="Paragraphedeliste"/>
      </w:pPr>
    </w:p>
    <w:p w:rsidR="000B4399" w:rsidRDefault="000B4399" w:rsidP="00406BE3">
      <w:pPr>
        <w:pStyle w:val="Paragraphedeliste"/>
      </w:pPr>
    </w:p>
    <w:p w:rsidR="000B4399" w:rsidRDefault="000B4399" w:rsidP="00406BE3">
      <w:pPr>
        <w:pStyle w:val="Paragraphedeliste"/>
      </w:pPr>
    </w:p>
    <w:p w:rsidR="000B4399" w:rsidRDefault="000B4399" w:rsidP="00406BE3">
      <w:pPr>
        <w:pStyle w:val="Paragraphedeliste"/>
      </w:pPr>
    </w:p>
    <w:p w:rsidR="000B4399" w:rsidRDefault="000B4399" w:rsidP="00406BE3">
      <w:pPr>
        <w:pStyle w:val="Paragraphedeliste"/>
      </w:pPr>
    </w:p>
    <w:p w:rsidR="000B4399" w:rsidRDefault="000B4399" w:rsidP="00406BE3">
      <w:pPr>
        <w:pStyle w:val="Paragraphedeliste"/>
      </w:pPr>
    </w:p>
    <w:p w:rsidR="009E42A7" w:rsidRPr="00D6190C" w:rsidRDefault="009E42A7" w:rsidP="000A156E">
      <w:pPr>
        <w:rPr>
          <w:rFonts w:ascii="Times New Roman" w:hAnsi="Times New Roman" w:cs="Times New Roman"/>
          <w:sz w:val="24"/>
          <w:szCs w:val="24"/>
        </w:rPr>
      </w:pPr>
    </w:p>
    <w:p w:rsidR="002B71D7" w:rsidRPr="00D6190C" w:rsidRDefault="008E488F" w:rsidP="009E42A7">
      <w:pPr>
        <w:pStyle w:val="Titre3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6190C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Analyse à priori</w:t>
      </w:r>
      <w:r w:rsidR="009E42A7" w:rsidRPr="00D6190C">
        <w:rPr>
          <w:rFonts w:ascii="Times New Roman" w:hAnsi="Times New Roman" w:cs="Times New Roman"/>
          <w:i/>
          <w:color w:val="FF0000"/>
          <w:sz w:val="24"/>
          <w:szCs w:val="24"/>
        </w:rPr>
        <w:t> :</w:t>
      </w:r>
    </w:p>
    <w:p w:rsidR="009E42A7" w:rsidRPr="00D6190C" w:rsidRDefault="009E42A7" w:rsidP="002B71D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2B71D7" w:rsidRPr="00D6190C" w:rsidRDefault="002B71D7" w:rsidP="002B71D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Rappel de la formule du taux de variation en SES. Formule également explicitée par le professeur de Mathématiques</w:t>
      </w:r>
    </w:p>
    <w:p w:rsidR="00D6190C" w:rsidRDefault="00D6190C" w:rsidP="00D6190C"/>
    <w:p w:rsidR="002B71D7" w:rsidRDefault="002B71D7" w:rsidP="0028200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190C">
        <w:rPr>
          <w:rFonts w:ascii="Times New Roman" w:hAnsi="Times New Roman" w:cs="Times New Roman"/>
          <w:sz w:val="24"/>
          <w:szCs w:val="24"/>
        </w:rPr>
        <w:t>L’idée est de bien montrer la différence entre valeur absolue et valeur relative pour remédier aux erreurs de lecture et d’</w:t>
      </w:r>
      <w:r w:rsidR="009E42A7" w:rsidRPr="00D6190C">
        <w:rPr>
          <w:rFonts w:ascii="Times New Roman" w:hAnsi="Times New Roman" w:cs="Times New Roman"/>
          <w:sz w:val="24"/>
          <w:szCs w:val="24"/>
        </w:rPr>
        <w:t>interprétation</w:t>
      </w:r>
      <w:r w:rsidR="00D6190C">
        <w:rPr>
          <w:rFonts w:ascii="Times New Roman" w:hAnsi="Times New Roman" w:cs="Times New Roman"/>
          <w:sz w:val="24"/>
          <w:szCs w:val="24"/>
        </w:rPr>
        <w:t xml:space="preserve"> des résultats en euros et en %.</w:t>
      </w:r>
    </w:p>
    <w:p w:rsidR="00D6190C" w:rsidRPr="00D6190C" w:rsidRDefault="00D6190C" w:rsidP="0028200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D6190C" w:rsidRPr="00D6190C" w:rsidRDefault="00D6190C" w:rsidP="0028200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E42A7" w:rsidRDefault="009E42A7" w:rsidP="0028200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Exercice qui s’appuie sur une erreur « classique » des élèves :</w:t>
      </w:r>
      <w:r w:rsidR="000A156E" w:rsidRPr="00D6190C">
        <w:rPr>
          <w:rFonts w:ascii="Times New Roman" w:hAnsi="Times New Roman" w:cs="Times New Roman"/>
          <w:sz w:val="24"/>
          <w:szCs w:val="24"/>
        </w:rPr>
        <w:t xml:space="preserve"> additionner des % d’évolution</w:t>
      </w:r>
      <w:r w:rsidRPr="00D6190C">
        <w:rPr>
          <w:rFonts w:ascii="Times New Roman" w:hAnsi="Times New Roman" w:cs="Times New Roman"/>
          <w:sz w:val="24"/>
          <w:szCs w:val="24"/>
        </w:rPr>
        <w:t>. L’intérêt est ici de propos</w:t>
      </w:r>
      <w:r w:rsidR="00CA124B">
        <w:rPr>
          <w:rFonts w:ascii="Times New Roman" w:hAnsi="Times New Roman" w:cs="Times New Roman"/>
          <w:sz w:val="24"/>
          <w:szCs w:val="24"/>
        </w:rPr>
        <w:t>er plusieurs lectures, certaine</w:t>
      </w:r>
      <w:r w:rsidRPr="00D6190C">
        <w:rPr>
          <w:rFonts w:ascii="Times New Roman" w:hAnsi="Times New Roman" w:cs="Times New Roman"/>
          <w:sz w:val="24"/>
          <w:szCs w:val="24"/>
        </w:rPr>
        <w:t xml:space="preserve"> étant fa</w:t>
      </w:r>
      <w:r w:rsidR="00CA124B">
        <w:rPr>
          <w:rFonts w:ascii="Times New Roman" w:hAnsi="Times New Roman" w:cs="Times New Roman"/>
          <w:sz w:val="24"/>
          <w:szCs w:val="24"/>
        </w:rPr>
        <w:t>usse. Le calcul</w:t>
      </w:r>
      <w:r w:rsidRPr="00D6190C">
        <w:rPr>
          <w:rFonts w:ascii="Times New Roman" w:hAnsi="Times New Roman" w:cs="Times New Roman"/>
          <w:sz w:val="24"/>
          <w:szCs w:val="24"/>
        </w:rPr>
        <w:t xml:space="preserve"> va permettre de comprendre l’erreur de lecture</w:t>
      </w:r>
      <w:r w:rsidR="00D6190C">
        <w:rPr>
          <w:rFonts w:ascii="Times New Roman" w:hAnsi="Times New Roman" w:cs="Times New Roman"/>
          <w:sz w:val="24"/>
          <w:szCs w:val="24"/>
        </w:rPr>
        <w:t>.</w:t>
      </w:r>
    </w:p>
    <w:p w:rsidR="00D6190C" w:rsidRPr="00D6190C" w:rsidRDefault="00D6190C" w:rsidP="0028200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E42A7" w:rsidRPr="00D6190C" w:rsidRDefault="00CA124B" w:rsidP="00282005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5) </w:t>
      </w:r>
      <w:r w:rsidR="009E42A7" w:rsidRPr="00D6190C">
        <w:rPr>
          <w:rFonts w:ascii="Times New Roman" w:hAnsi="Times New Roman" w:cs="Times New Roman"/>
          <w:sz w:val="24"/>
          <w:szCs w:val="24"/>
        </w:rPr>
        <w:t>Même principe mais qui repose sur une confusion souven</w:t>
      </w:r>
      <w:r w:rsidR="00C0275A">
        <w:rPr>
          <w:rFonts w:ascii="Times New Roman" w:hAnsi="Times New Roman" w:cs="Times New Roman"/>
          <w:sz w:val="24"/>
          <w:szCs w:val="24"/>
        </w:rPr>
        <w:t xml:space="preserve">t présente : la distinction entre </w:t>
      </w:r>
      <w:r w:rsidR="009E42A7" w:rsidRPr="00D6190C">
        <w:rPr>
          <w:rFonts w:ascii="Times New Roman" w:hAnsi="Times New Roman" w:cs="Times New Roman"/>
          <w:sz w:val="24"/>
          <w:szCs w:val="24"/>
        </w:rPr>
        <w:t>points de pourcentage</w:t>
      </w:r>
      <w:r w:rsidR="00C0275A">
        <w:rPr>
          <w:rFonts w:ascii="Times New Roman" w:hAnsi="Times New Roman" w:cs="Times New Roman"/>
          <w:sz w:val="24"/>
          <w:szCs w:val="24"/>
        </w:rPr>
        <w:t>s</w:t>
      </w:r>
      <w:r w:rsidR="009E42A7" w:rsidRPr="00D6190C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>pourcentage</w:t>
      </w:r>
      <w:r w:rsidR="00C027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L</w:t>
      </w:r>
      <w:r w:rsidR="009E42A7" w:rsidRPr="00D6190C">
        <w:rPr>
          <w:rFonts w:ascii="Times New Roman" w:hAnsi="Times New Roman" w:cs="Times New Roman"/>
          <w:sz w:val="24"/>
          <w:szCs w:val="24"/>
        </w:rPr>
        <w:t>’approch</w:t>
      </w:r>
      <w:r w:rsidR="00D366AA" w:rsidRPr="00D6190C">
        <w:rPr>
          <w:rFonts w:ascii="Times New Roman" w:hAnsi="Times New Roman" w:cs="Times New Roman"/>
          <w:sz w:val="24"/>
          <w:szCs w:val="24"/>
        </w:rPr>
        <w:t>e du professeur de m</w:t>
      </w:r>
      <w:r w:rsidR="000A156E" w:rsidRPr="00D6190C">
        <w:rPr>
          <w:rFonts w:ascii="Times New Roman" w:hAnsi="Times New Roman" w:cs="Times New Roman"/>
          <w:sz w:val="24"/>
          <w:szCs w:val="24"/>
        </w:rPr>
        <w:t>athématique</w:t>
      </w:r>
      <w:r w:rsidR="009E42A7" w:rsidRPr="00D6190C">
        <w:rPr>
          <w:rFonts w:ascii="Times New Roman" w:hAnsi="Times New Roman" w:cs="Times New Roman"/>
          <w:sz w:val="24"/>
          <w:szCs w:val="24"/>
        </w:rPr>
        <w:t xml:space="preserve"> </w:t>
      </w:r>
      <w:r w:rsidR="00DF37DE" w:rsidRPr="00D6190C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mettra de </w:t>
      </w:r>
      <w:r w:rsidR="009E42A7" w:rsidRPr="00D6190C">
        <w:rPr>
          <w:rFonts w:ascii="Times New Roman" w:hAnsi="Times New Roman" w:cs="Times New Roman"/>
          <w:sz w:val="24"/>
          <w:szCs w:val="24"/>
        </w:rPr>
        <w:t xml:space="preserve"> mettre en lumière la différence</w:t>
      </w:r>
      <w:r>
        <w:rPr>
          <w:rFonts w:ascii="Times New Roman" w:hAnsi="Times New Roman" w:cs="Times New Roman"/>
          <w:sz w:val="24"/>
          <w:szCs w:val="24"/>
        </w:rPr>
        <w:t xml:space="preserve"> entre</w:t>
      </w:r>
      <w:r w:rsidR="00DF37DE" w:rsidRPr="00D6190C">
        <w:rPr>
          <w:rFonts w:ascii="Times New Roman" w:hAnsi="Times New Roman" w:cs="Times New Roman"/>
          <w:sz w:val="24"/>
          <w:szCs w:val="24"/>
        </w:rPr>
        <w:t xml:space="preserve"> ces deux outils qu’il ne faut pas confondre.</w:t>
      </w:r>
    </w:p>
    <w:p w:rsidR="00DF37DE" w:rsidRPr="00D6190C" w:rsidRDefault="00DF37DE" w:rsidP="00282005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D6190C">
        <w:rPr>
          <w:rFonts w:ascii="Times New Roman" w:hAnsi="Times New Roman" w:cs="Times New Roman"/>
          <w:sz w:val="24"/>
          <w:szCs w:val="24"/>
        </w:rPr>
        <w:t>L’approche graphique permet aussi de mobiliser une autre erreur souvent rencontrée : la mauvaise interprétation des graphiques qui évoquent des taux de</w:t>
      </w:r>
      <w:r w:rsidR="000A156E" w:rsidRPr="00D6190C">
        <w:rPr>
          <w:rFonts w:ascii="Times New Roman" w:hAnsi="Times New Roman" w:cs="Times New Roman"/>
          <w:sz w:val="24"/>
          <w:szCs w:val="24"/>
        </w:rPr>
        <w:t xml:space="preserve"> variation positifs alors que la</w:t>
      </w:r>
      <w:r w:rsidRPr="00D6190C">
        <w:rPr>
          <w:rFonts w:ascii="Times New Roman" w:hAnsi="Times New Roman" w:cs="Times New Roman"/>
          <w:sz w:val="24"/>
          <w:szCs w:val="24"/>
        </w:rPr>
        <w:t xml:space="preserve"> courbe est décroissante</w:t>
      </w:r>
      <w:r w:rsidR="00D6190C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DF37DE" w:rsidRPr="00D6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88F"/>
    <w:multiLevelType w:val="hybridMultilevel"/>
    <w:tmpl w:val="C35044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1F7"/>
    <w:multiLevelType w:val="hybridMultilevel"/>
    <w:tmpl w:val="528ADF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D7"/>
    <w:rsid w:val="0003112A"/>
    <w:rsid w:val="000A156E"/>
    <w:rsid w:val="000B4399"/>
    <w:rsid w:val="00282005"/>
    <w:rsid w:val="002B71D7"/>
    <w:rsid w:val="003935F3"/>
    <w:rsid w:val="00406BE3"/>
    <w:rsid w:val="005052FC"/>
    <w:rsid w:val="00545F9B"/>
    <w:rsid w:val="005E0CAE"/>
    <w:rsid w:val="006B4AB3"/>
    <w:rsid w:val="007F42F4"/>
    <w:rsid w:val="00876D92"/>
    <w:rsid w:val="008E488F"/>
    <w:rsid w:val="00983836"/>
    <w:rsid w:val="00994EC2"/>
    <w:rsid w:val="009A716B"/>
    <w:rsid w:val="009E42A7"/>
    <w:rsid w:val="00B5461D"/>
    <w:rsid w:val="00BC011B"/>
    <w:rsid w:val="00C0275A"/>
    <w:rsid w:val="00CA124B"/>
    <w:rsid w:val="00CB403D"/>
    <w:rsid w:val="00D366AA"/>
    <w:rsid w:val="00D6190C"/>
    <w:rsid w:val="00D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4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4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71D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4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E4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03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6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6D9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4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42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7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71D7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E4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E42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03D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76D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76D9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Taux de variation du salaire annuel (en %)</c:v>
                </c:pt>
              </c:strCache>
            </c:strRef>
          </c:tx>
          <c:cat>
            <c:numRef>
              <c:f>Feuil1!$A$2:$A$5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Feuil1!$B$2:$B$5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Colonne1</c:v>
                </c:pt>
              </c:strCache>
            </c:strRef>
          </c:tx>
          <c:cat>
            <c:numRef>
              <c:f>Feuil1!$A$2:$A$5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Feuil1!$C$2:$C$5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Colonne2</c:v>
                </c:pt>
              </c:strCache>
            </c:strRef>
          </c:tx>
          <c:cat>
            <c:numRef>
              <c:f>Feuil1!$A$2:$A$5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Feuil1!$D$2:$D$5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927808"/>
        <c:axId val="68378624"/>
      </c:lineChart>
      <c:catAx>
        <c:axId val="127927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8378624"/>
        <c:crosses val="autoZero"/>
        <c:auto val="1"/>
        <c:lblAlgn val="ctr"/>
        <c:lblOffset val="100"/>
        <c:noMultiLvlLbl val="0"/>
      </c:catAx>
      <c:valAx>
        <c:axId val="6837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92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28557888597261"/>
          <c:y val="0.32044150731158605"/>
          <c:w val="0.32782553222513855"/>
          <c:h val="0.14483127109111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margot</cp:lastModifiedBy>
  <cp:revision>21</cp:revision>
  <dcterms:created xsi:type="dcterms:W3CDTF">2016-11-19T07:39:00Z</dcterms:created>
  <dcterms:modified xsi:type="dcterms:W3CDTF">2017-02-07T10:39:00Z</dcterms:modified>
</cp:coreProperties>
</file>