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C7" w:rsidRPr="00C97CD1" w:rsidRDefault="008231C7" w:rsidP="008231C7">
      <w:pPr>
        <w:pStyle w:val="Standard"/>
        <w:jc w:val="center"/>
        <w:rPr>
          <w:b/>
          <w:bCs/>
          <w:lang w:val="fr-FR"/>
        </w:rPr>
      </w:pPr>
      <w:r w:rsidRPr="00C97CD1">
        <w:rPr>
          <w:b/>
          <w:bCs/>
          <w:lang w:val="fr-FR"/>
        </w:rPr>
        <w:t>INTEGRATION, CONFLIT, CHANGEMENT SOCIAL</w:t>
      </w:r>
    </w:p>
    <w:p w:rsidR="008231C7" w:rsidRPr="00C97CD1" w:rsidRDefault="008231C7" w:rsidP="008231C7">
      <w:pPr>
        <w:pStyle w:val="Standard"/>
        <w:jc w:val="both"/>
        <w:rPr>
          <w:lang w:val="fr-FR"/>
        </w:rPr>
      </w:pPr>
    </w:p>
    <w:p w:rsidR="008231C7" w:rsidRPr="00C97CD1" w:rsidRDefault="008231C7" w:rsidP="008231C7">
      <w:pPr>
        <w:pStyle w:val="Standard"/>
        <w:jc w:val="both"/>
        <w:rPr>
          <w:lang w:val="fr-FR"/>
        </w:rPr>
      </w:pPr>
    </w:p>
    <w:p w:rsidR="008231C7" w:rsidRPr="00C97CD1" w:rsidRDefault="008231C7" w:rsidP="008231C7">
      <w:pPr>
        <w:pStyle w:val="Standard"/>
        <w:jc w:val="both"/>
        <w:rPr>
          <w:b/>
          <w:bCs/>
          <w:u w:val="single"/>
          <w:lang w:val="fr-FR"/>
        </w:rPr>
      </w:pPr>
      <w:r w:rsidRPr="00C97CD1">
        <w:rPr>
          <w:b/>
          <w:bCs/>
          <w:u w:val="single"/>
          <w:lang w:val="fr-FR"/>
        </w:rPr>
        <w:t>CHAPITRE I- QUELS LIENS SOCIAUX DANS LES SOCIETES OU S'AFFIRME LE PRIMAT DE L'INDIVIDU ?</w:t>
      </w:r>
    </w:p>
    <w:p w:rsidR="008231C7" w:rsidRPr="00C97CD1" w:rsidRDefault="008231C7" w:rsidP="008231C7">
      <w:pPr>
        <w:pStyle w:val="Standard"/>
        <w:jc w:val="both"/>
        <w:rPr>
          <w:lang w:val="fr-FR"/>
        </w:rPr>
      </w:pPr>
    </w:p>
    <w:p w:rsidR="008231C7" w:rsidRPr="00C97CD1" w:rsidRDefault="008231C7" w:rsidP="008231C7">
      <w:pPr>
        <w:pStyle w:val="Standard"/>
        <w:jc w:val="both"/>
        <w:rPr>
          <w:lang w:val="fr-FR"/>
        </w:rPr>
      </w:pPr>
      <w:r w:rsidRPr="00C97CD1">
        <w:rPr>
          <w:lang w:val="fr-FR"/>
        </w:rPr>
        <w:t>Aujourd'hui, la crise financière, la montée de la précarité  et de la pauvreté, l'accroissement des inégalités mettent en péril la cohésion de notre société. L'affaiblissement du lien social s'explique aussi par la montée de l'individualisme et la crise de légitimité des institutions.</w:t>
      </w:r>
    </w:p>
    <w:p w:rsidR="008231C7" w:rsidRPr="00C97CD1" w:rsidRDefault="008231C7" w:rsidP="008231C7">
      <w:pPr>
        <w:pStyle w:val="Standard"/>
        <w:jc w:val="both"/>
        <w:rPr>
          <w:lang w:val="fr-FR"/>
        </w:rPr>
      </w:pPr>
      <w:r w:rsidRPr="00C97CD1">
        <w:rPr>
          <w:lang w:val="fr-FR"/>
        </w:rPr>
        <w:t>En effet, les instances d'intégration traditionnelles (famille, école, travail, Etat et institutions religieuses) voient aujourd'hui leurs rôles évoluer, ce qui fait évoluer le lien social.</w:t>
      </w:r>
    </w:p>
    <w:p w:rsidR="008231C7" w:rsidRPr="00C97CD1" w:rsidRDefault="008231C7" w:rsidP="008231C7">
      <w:pPr>
        <w:pStyle w:val="Standard"/>
        <w:jc w:val="both"/>
        <w:rPr>
          <w:lang w:val="fr-FR"/>
        </w:rPr>
      </w:pPr>
    </w:p>
    <w:p w:rsidR="008231C7" w:rsidRDefault="008231C7" w:rsidP="008231C7">
      <w:pPr>
        <w:pStyle w:val="Standard"/>
        <w:numPr>
          <w:ilvl w:val="0"/>
          <w:numId w:val="2"/>
        </w:numPr>
        <w:tabs>
          <w:tab w:val="left" w:pos="1440"/>
        </w:tabs>
        <w:ind w:left="720" w:hanging="360"/>
        <w:jc w:val="both"/>
        <w:rPr>
          <w:rFonts w:eastAsia="Times New Roman" w:cs="Times New Roman"/>
          <w:b/>
          <w:u w:val="single"/>
          <w:lang w:val="fr-FR" w:bidi="ar-SA"/>
        </w:rPr>
      </w:pPr>
      <w:r>
        <w:rPr>
          <w:rFonts w:eastAsia="Times New Roman" w:cs="Times New Roman"/>
          <w:b/>
          <w:u w:val="single"/>
          <w:lang w:val="fr-FR" w:bidi="ar-SA"/>
        </w:rPr>
        <w:t>LA COHESION SOCIALE D’UNE SOCIETE NECESSITE LA CONSTITUTION DE LIENS SOCIAUX ET D’UNE SOLIDARITE ENTRE SES MEMBRES.</w:t>
      </w:r>
    </w:p>
    <w:p w:rsidR="008231C7" w:rsidRDefault="008231C7" w:rsidP="008231C7">
      <w:pPr>
        <w:pStyle w:val="Standard"/>
        <w:jc w:val="both"/>
        <w:rPr>
          <w:rFonts w:eastAsia="Times New Roman" w:cs="Times New Roman"/>
          <w:lang w:val="fr-FR" w:bidi="ar-SA"/>
        </w:rPr>
      </w:pPr>
    </w:p>
    <w:p w:rsidR="008231C7" w:rsidRDefault="008231C7" w:rsidP="008231C7">
      <w:pPr>
        <w:pStyle w:val="Standard"/>
        <w:numPr>
          <w:ilvl w:val="1"/>
          <w:numId w:val="1"/>
        </w:numPr>
        <w:tabs>
          <w:tab w:val="left" w:pos="2880"/>
        </w:tabs>
        <w:ind w:left="1440" w:hanging="360"/>
        <w:jc w:val="both"/>
        <w:rPr>
          <w:rFonts w:eastAsia="Times New Roman" w:cs="Times New Roman"/>
          <w:b/>
          <w:u w:val="single"/>
          <w:lang w:val="fr-FR" w:bidi="ar-SA"/>
        </w:rPr>
      </w:pPr>
      <w:r>
        <w:rPr>
          <w:rFonts w:eastAsia="Times New Roman" w:cs="Times New Roman"/>
          <w:b/>
          <w:u w:val="single"/>
          <w:lang w:val="fr-FR" w:bidi="ar-SA"/>
        </w:rPr>
        <w:t>DU LIEN SOCIAL A LA VIE EN SOCIETE.</w:t>
      </w:r>
    </w:p>
    <w:p w:rsidR="008231C7" w:rsidRDefault="008231C7" w:rsidP="008231C7">
      <w:pPr>
        <w:pStyle w:val="Standard"/>
        <w:jc w:val="both"/>
        <w:rPr>
          <w:rFonts w:eastAsia="Times New Roman" w:cs="Times New Roman"/>
          <w:lang w:val="fr-FR" w:bidi="ar-SA"/>
        </w:rPr>
      </w:pPr>
    </w:p>
    <w:p w:rsidR="008231C7" w:rsidRPr="00C97CD1" w:rsidRDefault="008231C7" w:rsidP="008231C7">
      <w:pPr>
        <w:pStyle w:val="Standard"/>
        <w:jc w:val="both"/>
        <w:rPr>
          <w:lang w:val="fr-FR"/>
        </w:rPr>
      </w:pPr>
      <w:r>
        <w:rPr>
          <w:rFonts w:eastAsia="Times New Roman" w:cs="Times New Roman"/>
          <w:lang w:val="fr-FR" w:bidi="ar-SA"/>
        </w:rPr>
        <w:t xml:space="preserve">Pour que la vie en société soit possible, il faut qu’il existe une certaine cohésion sociale entre ses membres. Il y a de la </w:t>
      </w:r>
      <w:r>
        <w:rPr>
          <w:rFonts w:eastAsia="Times New Roman" w:cs="Times New Roman"/>
          <w:b/>
          <w:u w:val="single"/>
          <w:lang w:val="fr-FR" w:bidi="ar-SA"/>
        </w:rPr>
        <w:t>cohésion sociale</w:t>
      </w:r>
      <w:r>
        <w:rPr>
          <w:rFonts w:eastAsia="Times New Roman" w:cs="Times New Roman"/>
          <w:b/>
          <w:lang w:val="fr-FR" w:bidi="ar-SA"/>
        </w:rPr>
        <w:t xml:space="preserve"> </w:t>
      </w:r>
      <w:r>
        <w:rPr>
          <w:rFonts w:eastAsia="Times New Roman" w:cs="Times New Roman"/>
          <w:i/>
          <w:lang w:val="fr-FR" w:bidi="ar-SA"/>
        </w:rPr>
        <w:t>dans une société lorsque celle-ci se compose d’individus ayant entre eux de solides liens sociaux et un sentiment d’appartenance commune</w:t>
      </w:r>
      <w:r>
        <w:rPr>
          <w:rFonts w:eastAsia="Times New Roman" w:cs="Times New Roman"/>
          <w:lang w:val="fr-FR" w:bidi="ar-SA"/>
        </w:rPr>
        <w:t xml:space="preserve">. La cohésion sociale repose sur du </w:t>
      </w:r>
      <w:r>
        <w:rPr>
          <w:rFonts w:eastAsia="Times New Roman" w:cs="Times New Roman"/>
          <w:b/>
          <w:u w:val="single"/>
          <w:lang w:val="fr-FR" w:bidi="ar-SA"/>
        </w:rPr>
        <w:t>lien social</w:t>
      </w:r>
      <w:r>
        <w:rPr>
          <w:rFonts w:eastAsia="Times New Roman" w:cs="Times New Roman"/>
          <w:lang w:val="fr-FR" w:bidi="ar-SA"/>
        </w:rPr>
        <w:t>.</w:t>
      </w:r>
    </w:p>
    <w:p w:rsidR="008231C7" w:rsidRDefault="008231C7" w:rsidP="008231C7">
      <w:pPr>
        <w:pStyle w:val="Standard"/>
        <w:jc w:val="both"/>
        <w:rPr>
          <w:rFonts w:eastAsia="Times New Roman" w:cs="Times New Roman"/>
          <w:lang w:val="fr-FR" w:bidi="ar-SA"/>
        </w:rPr>
      </w:pPr>
    </w:p>
    <w:p w:rsidR="008231C7" w:rsidRDefault="008231C7" w:rsidP="008231C7">
      <w:pPr>
        <w:pStyle w:val="Standard"/>
        <w:jc w:val="both"/>
        <w:rPr>
          <w:rFonts w:eastAsia="Times New Roman" w:cs="Times New Roman"/>
          <w:lang w:val="fr-FR" w:bidi="ar-SA"/>
        </w:rPr>
      </w:pPr>
      <w:r>
        <w:rPr>
          <w:rFonts w:eastAsia="Times New Roman" w:cs="Times New Roman"/>
          <w:lang w:val="fr-FR" w:bidi="ar-SA"/>
        </w:rPr>
        <w:t>DOCUMENT 1 (p236, HATIER) : Qu’</w:t>
      </w:r>
      <w:proofErr w:type="spellStart"/>
      <w:r>
        <w:rPr>
          <w:rFonts w:eastAsia="Times New Roman" w:cs="Times New Roman"/>
          <w:lang w:val="fr-FR" w:bidi="ar-SA"/>
        </w:rPr>
        <w:t>est ce</w:t>
      </w:r>
      <w:proofErr w:type="spellEnd"/>
      <w:r>
        <w:rPr>
          <w:rFonts w:eastAsia="Times New Roman" w:cs="Times New Roman"/>
          <w:lang w:val="fr-FR" w:bidi="ar-SA"/>
        </w:rPr>
        <w:t xml:space="preserve"> que le lien social ?</w:t>
      </w:r>
    </w:p>
    <w:p w:rsidR="008231C7" w:rsidRDefault="008231C7" w:rsidP="008231C7">
      <w:pPr>
        <w:pStyle w:val="Standard"/>
        <w:jc w:val="both"/>
        <w:rPr>
          <w:rFonts w:eastAsia="Times New Roman" w:cs="Times New Roman"/>
          <w:i/>
          <w:lang w:val="fr-FR" w:bidi="ar-SA"/>
        </w:rPr>
      </w:pPr>
      <w:r>
        <w:rPr>
          <w:rFonts w:eastAsia="Times New Roman" w:cs="Times New Roman"/>
          <w:i/>
          <w:lang w:val="fr-FR" w:bidi="ar-SA"/>
        </w:rPr>
        <w:t xml:space="preserve">1° Définissez le lien social. A quelles occasions peut-on créer des liens sociaux ? Ce lien social </w:t>
      </w:r>
      <w:proofErr w:type="gramStart"/>
      <w:r>
        <w:rPr>
          <w:rFonts w:eastAsia="Times New Roman" w:cs="Times New Roman"/>
          <w:i/>
          <w:lang w:val="fr-FR" w:bidi="ar-SA"/>
        </w:rPr>
        <w:t>repose -</w:t>
      </w:r>
      <w:proofErr w:type="gramEnd"/>
      <w:r>
        <w:rPr>
          <w:rFonts w:eastAsia="Times New Roman" w:cs="Times New Roman"/>
          <w:i/>
          <w:lang w:val="fr-FR" w:bidi="ar-SA"/>
        </w:rPr>
        <w:t>t-il uniquement sur les liens interpersonnels directs ?</w:t>
      </w:r>
    </w:p>
    <w:p w:rsidR="008231C7" w:rsidRPr="00C97CD1" w:rsidRDefault="008231C7" w:rsidP="008231C7">
      <w:pPr>
        <w:pStyle w:val="Standard"/>
        <w:jc w:val="both"/>
        <w:rPr>
          <w:lang w:val="fr-FR"/>
        </w:rPr>
      </w:pPr>
      <w:r>
        <w:rPr>
          <w:rFonts w:eastAsia="Times New Roman" w:cs="Times New Roman"/>
          <w:b/>
          <w:u w:val="single"/>
          <w:lang w:val="fr-FR" w:bidi="ar-SA"/>
        </w:rPr>
        <w:t>Le lien social</w:t>
      </w:r>
      <w:r>
        <w:rPr>
          <w:rFonts w:eastAsia="Times New Roman" w:cs="Times New Roman"/>
          <w:i/>
          <w:lang w:val="fr-FR" w:bidi="ar-SA"/>
        </w:rPr>
        <w:t xml:space="preserve"> correspond à l’ensemble des liens qui rattachent de façon directe et indirecte les individus et les groupes les uns aux autres et qui assure l’intégration sociale.</w:t>
      </w:r>
      <w:r>
        <w:rPr>
          <w:rFonts w:eastAsia="Times New Roman" w:cs="Times New Roman"/>
          <w:lang w:val="fr-FR" w:bidi="ar-SA"/>
        </w:rPr>
        <w:t xml:space="preserve"> Ces liens peuvent être marchands (relation de travail ou commerciales…), communautaires (relations de voisinage, d’amitié…) culturels (partager les mêmes idées, avoir les mêmes traditions, jumelages, assister au même cours…) ou politiques (exercice de la citoyenneté, faire partie d’un même pays, avoir les mêmes convictions politiques).</w:t>
      </w:r>
    </w:p>
    <w:p w:rsidR="008231C7" w:rsidRDefault="008231C7" w:rsidP="008231C7">
      <w:pPr>
        <w:pStyle w:val="Standard"/>
        <w:jc w:val="both"/>
        <w:rPr>
          <w:rFonts w:eastAsia="Times New Roman" w:cs="Times New Roman"/>
          <w:lang w:val="fr-FR" w:bidi="ar-SA"/>
        </w:rPr>
      </w:pPr>
      <w:r>
        <w:rPr>
          <w:rFonts w:eastAsia="Times New Roman" w:cs="Times New Roman"/>
          <w:lang w:val="fr-FR" w:bidi="ar-SA"/>
        </w:rPr>
        <w:t>Le lien social repose sur des liens personnels entre les individus (c’est le cas des liens familiaux, de voisinage, de travail…), mais existe également hors de tout contact personnel : il peut aussi reposer sur des institutions instaurant un système de solidarité (par ex : la sécurité sociale) et à travers les droits et les devoirs que l’on a en tant que citoyen vis-à-vis de son pays (ex : respect des lois, vote, devoir fiscal).</w:t>
      </w:r>
    </w:p>
    <w:p w:rsidR="008231C7" w:rsidRDefault="008231C7" w:rsidP="008231C7">
      <w:pPr>
        <w:pStyle w:val="Standard"/>
        <w:jc w:val="both"/>
        <w:rPr>
          <w:rFonts w:eastAsia="Times New Roman" w:cs="Times New Roman"/>
          <w:lang w:val="fr-FR" w:bidi="ar-SA"/>
        </w:rPr>
      </w:pPr>
    </w:p>
    <w:p w:rsidR="008231C7" w:rsidRPr="00C97CD1" w:rsidRDefault="008231C7" w:rsidP="008231C7">
      <w:pPr>
        <w:pStyle w:val="Standard"/>
        <w:jc w:val="both"/>
        <w:rPr>
          <w:lang w:val="fr-FR"/>
        </w:rPr>
      </w:pPr>
      <w:r>
        <w:rPr>
          <w:rFonts w:eastAsia="Times New Roman" w:cs="Times New Roman"/>
          <w:lang w:val="fr-FR" w:bidi="ar-SA"/>
        </w:rPr>
        <w:t xml:space="preserve">La construction de ce lien social nécessite aussi notamment un long processus de </w:t>
      </w:r>
      <w:r>
        <w:rPr>
          <w:rFonts w:eastAsia="Times New Roman" w:cs="Times New Roman"/>
          <w:b/>
          <w:lang w:val="fr-FR" w:bidi="ar-SA"/>
        </w:rPr>
        <w:t>socialisation</w:t>
      </w:r>
      <w:r>
        <w:rPr>
          <w:rFonts w:eastAsia="Times New Roman" w:cs="Times New Roman"/>
          <w:lang w:val="fr-FR" w:bidi="ar-SA"/>
        </w:rPr>
        <w:t>.</w:t>
      </w:r>
    </w:p>
    <w:p w:rsidR="008231C7" w:rsidRDefault="008231C7" w:rsidP="008231C7">
      <w:pPr>
        <w:pStyle w:val="Standard"/>
        <w:jc w:val="both"/>
        <w:rPr>
          <w:rFonts w:eastAsia="Times New Roman" w:cs="Times New Roman"/>
          <w:lang w:val="fr-FR" w:bidi="ar-SA"/>
        </w:rPr>
      </w:pPr>
    </w:p>
    <w:p w:rsidR="008231C7" w:rsidRDefault="008231C7" w:rsidP="008231C7">
      <w:pPr>
        <w:pStyle w:val="Standard"/>
        <w:numPr>
          <w:ilvl w:val="1"/>
          <w:numId w:val="1"/>
        </w:numPr>
        <w:tabs>
          <w:tab w:val="left" w:pos="2880"/>
        </w:tabs>
        <w:ind w:left="1440" w:hanging="360"/>
        <w:jc w:val="both"/>
        <w:rPr>
          <w:rFonts w:eastAsia="Times New Roman" w:cs="Times New Roman"/>
          <w:b/>
          <w:u w:val="single"/>
          <w:lang w:val="fr-FR" w:bidi="ar-SA"/>
        </w:rPr>
      </w:pPr>
      <w:r>
        <w:rPr>
          <w:rFonts w:eastAsia="Times New Roman" w:cs="Times New Roman"/>
          <w:b/>
          <w:u w:val="single"/>
          <w:lang w:val="fr-FR" w:bidi="ar-SA"/>
        </w:rPr>
        <w:t>LES ORIGINES DE LA COHESION SOCIALE.</w:t>
      </w:r>
    </w:p>
    <w:p w:rsidR="008231C7" w:rsidRDefault="008231C7" w:rsidP="008231C7">
      <w:pPr>
        <w:pStyle w:val="Standard"/>
        <w:tabs>
          <w:tab w:val="left" w:pos="1440"/>
        </w:tabs>
        <w:jc w:val="both"/>
        <w:rPr>
          <w:rFonts w:eastAsia="Times New Roman" w:cs="Times New Roman"/>
          <w:b/>
          <w:u w:val="single"/>
          <w:lang w:val="fr-FR" w:bidi="ar-SA"/>
        </w:rPr>
      </w:pPr>
    </w:p>
    <w:p w:rsidR="008231C7" w:rsidRDefault="008231C7" w:rsidP="008231C7">
      <w:pPr>
        <w:pStyle w:val="Standard"/>
        <w:numPr>
          <w:ilvl w:val="2"/>
          <w:numId w:val="1"/>
        </w:numPr>
        <w:tabs>
          <w:tab w:val="left" w:pos="4680"/>
        </w:tabs>
        <w:ind w:left="2340" w:hanging="360"/>
        <w:jc w:val="both"/>
        <w:rPr>
          <w:rFonts w:eastAsia="Times New Roman" w:cs="Times New Roman"/>
          <w:b/>
          <w:u w:val="single"/>
          <w:lang w:val="fr-FR" w:bidi="ar-SA"/>
        </w:rPr>
      </w:pPr>
      <w:r>
        <w:rPr>
          <w:rFonts w:eastAsia="Times New Roman" w:cs="Times New Roman"/>
          <w:b/>
          <w:u w:val="single"/>
          <w:lang w:val="fr-FR" w:bidi="ar-SA"/>
        </w:rPr>
        <w:t>LA SOCIALISATION EST UN VECTEUR D’INTEGRATION SOCIALE.</w:t>
      </w:r>
    </w:p>
    <w:p w:rsidR="008231C7" w:rsidRDefault="008231C7" w:rsidP="008231C7">
      <w:pPr>
        <w:pStyle w:val="Standard"/>
        <w:jc w:val="both"/>
        <w:rPr>
          <w:rFonts w:eastAsia="Times New Roman" w:cs="Times New Roman"/>
          <w:lang w:val="fr-FR" w:bidi="ar-SA"/>
        </w:rPr>
      </w:pPr>
    </w:p>
    <w:p w:rsidR="008231C7" w:rsidRDefault="008231C7" w:rsidP="008231C7">
      <w:pPr>
        <w:pStyle w:val="Standard"/>
        <w:jc w:val="both"/>
        <w:rPr>
          <w:rFonts w:eastAsia="Times New Roman" w:cs="Times New Roman"/>
          <w:lang w:val="fr-FR" w:bidi="ar-SA"/>
        </w:rPr>
      </w:pPr>
      <w:r>
        <w:rPr>
          <w:rFonts w:eastAsia="Times New Roman" w:cs="Times New Roman"/>
          <w:lang w:val="fr-FR" w:bidi="ar-SA"/>
        </w:rPr>
        <w:t>Toujours sur la base du DOCUMENT 1 (p236, HATIER)</w:t>
      </w:r>
    </w:p>
    <w:p w:rsidR="008231C7" w:rsidRDefault="008231C7" w:rsidP="008231C7">
      <w:pPr>
        <w:pStyle w:val="Standard"/>
        <w:jc w:val="both"/>
        <w:rPr>
          <w:rFonts w:eastAsia="Times New Roman" w:cs="Times New Roman"/>
          <w:i/>
          <w:lang w:val="fr-FR" w:bidi="ar-SA"/>
        </w:rPr>
      </w:pPr>
      <w:r>
        <w:rPr>
          <w:rFonts w:eastAsia="Times New Roman" w:cs="Times New Roman"/>
          <w:i/>
          <w:lang w:val="fr-FR" w:bidi="ar-SA"/>
        </w:rPr>
        <w:t>2° Après avoir rappelé la définition la socialisation, expliquez ce que sont les instances de socialisation et leur rôle dans l'intégration.</w:t>
      </w:r>
    </w:p>
    <w:p w:rsidR="008231C7" w:rsidRPr="00C97CD1" w:rsidRDefault="008231C7" w:rsidP="008231C7">
      <w:pPr>
        <w:pStyle w:val="Standard"/>
        <w:jc w:val="both"/>
        <w:rPr>
          <w:lang w:val="fr-FR"/>
        </w:rPr>
      </w:pPr>
      <w:r>
        <w:rPr>
          <w:rFonts w:eastAsia="Times New Roman" w:cs="Times New Roman"/>
          <w:b/>
          <w:bCs/>
          <w:u w:val="single"/>
          <w:lang w:val="fr-FR" w:bidi="ar-SA"/>
        </w:rPr>
        <w:t>La socialisation</w:t>
      </w:r>
      <w:r>
        <w:rPr>
          <w:rFonts w:eastAsia="Times New Roman" w:cs="Times New Roman"/>
          <w:lang w:val="fr-FR" w:bidi="ar-SA"/>
        </w:rPr>
        <w:t xml:space="preserve"> désigne l’ensemble des processus par lesquels un individu s’approprie </w:t>
      </w:r>
      <w:r>
        <w:rPr>
          <w:rFonts w:eastAsia="Times New Roman" w:cs="Times New Roman"/>
          <w:b/>
          <w:bCs/>
          <w:lang w:val="fr-FR" w:bidi="ar-SA"/>
        </w:rPr>
        <w:t xml:space="preserve">la </w:t>
      </w:r>
      <w:r>
        <w:rPr>
          <w:rFonts w:eastAsia="Times New Roman" w:cs="Times New Roman"/>
          <w:b/>
          <w:bCs/>
          <w:lang w:val="fr-FR" w:bidi="ar-SA"/>
        </w:rPr>
        <w:lastRenderedPageBreak/>
        <w:t>culture</w:t>
      </w:r>
      <w:r>
        <w:rPr>
          <w:rFonts w:eastAsia="Times New Roman" w:cs="Times New Roman"/>
          <w:lang w:val="fr-FR" w:bidi="ar-SA"/>
        </w:rPr>
        <w:t xml:space="preserve"> de sa collectivité d’appartenance et construit son </w:t>
      </w:r>
      <w:r>
        <w:rPr>
          <w:rFonts w:eastAsia="Times New Roman" w:cs="Times New Roman"/>
          <w:b/>
          <w:bCs/>
          <w:lang w:val="fr-FR" w:bidi="ar-SA"/>
        </w:rPr>
        <w:t>identité</w:t>
      </w:r>
      <w:r>
        <w:rPr>
          <w:rFonts w:eastAsia="Times New Roman" w:cs="Times New Roman"/>
          <w:lang w:val="fr-FR" w:bidi="ar-SA"/>
        </w:rPr>
        <w:t xml:space="preserve">. Elle permet à l’individu de vivre en société et se construire personnellement. Les instances de socialisation sont des groupes, des lieux  ou des institutions qui participent à la transmission des valeurs, des normes et des rôles sociaux, permettant ainsi l'intégration des individus à la société. </w:t>
      </w:r>
      <w:r>
        <w:rPr>
          <w:rFonts w:eastAsia="Times New Roman" w:cs="Times New Roman"/>
          <w:b/>
          <w:bCs/>
          <w:lang w:val="fr-FR" w:bidi="ar-SA"/>
        </w:rPr>
        <w:t>Ces instances sont notamment la famille,</w:t>
      </w:r>
      <w:r>
        <w:rPr>
          <w:rFonts w:eastAsia="Times New Roman" w:cs="Times New Roman"/>
          <w:lang w:val="fr-FR" w:bidi="ar-SA"/>
        </w:rPr>
        <w:t xml:space="preserve"> </w:t>
      </w:r>
      <w:r>
        <w:rPr>
          <w:rFonts w:eastAsia="Times New Roman" w:cs="Times New Roman"/>
          <w:b/>
          <w:bCs/>
          <w:lang w:val="fr-FR" w:bidi="ar-SA"/>
        </w:rPr>
        <w:t>l'école, le travail, la religion, les médias…</w:t>
      </w:r>
    </w:p>
    <w:p w:rsidR="008231C7" w:rsidRDefault="008231C7" w:rsidP="008231C7">
      <w:pPr>
        <w:pStyle w:val="Standard"/>
        <w:jc w:val="both"/>
        <w:rPr>
          <w:rFonts w:eastAsia="Times New Roman" w:cs="Times New Roman"/>
          <w:b/>
          <w:bCs/>
          <w:lang w:val="fr-FR" w:bidi="ar-SA"/>
        </w:rPr>
      </w:pPr>
      <w:r>
        <w:rPr>
          <w:rFonts w:eastAsia="Times New Roman" w:cs="Times New Roman"/>
          <w:b/>
          <w:bCs/>
          <w:lang w:val="fr-FR" w:bidi="ar-SA"/>
        </w:rPr>
        <w:t>Ces instances de socialisation traditionnelle œuvrent à la cohésion sociale, c'est-à-dire qu'elles créent du lien social par la transmission de valeurs et de croyances communes fortes (qui ont un caractère sacré). Ces instances de socialisation permettent d'intégrer les individus et de réguler les passions.</w:t>
      </w:r>
    </w:p>
    <w:p w:rsidR="008231C7" w:rsidRDefault="008231C7" w:rsidP="008231C7">
      <w:pPr>
        <w:pStyle w:val="Standard"/>
        <w:jc w:val="both"/>
        <w:rPr>
          <w:rFonts w:eastAsia="Times New Roman" w:cs="Times New Roman"/>
          <w:b/>
          <w:bCs/>
          <w:lang w:val="fr-FR" w:bidi="ar-SA"/>
        </w:rPr>
      </w:pPr>
      <w:proofErr w:type="spellStart"/>
      <w:r>
        <w:rPr>
          <w:rFonts w:eastAsia="Times New Roman" w:cs="Times New Roman"/>
          <w:b/>
          <w:bCs/>
          <w:lang w:val="fr-FR" w:bidi="ar-SA"/>
        </w:rPr>
        <w:t>Rq</w:t>
      </w:r>
      <w:proofErr w:type="spellEnd"/>
      <w:r>
        <w:rPr>
          <w:rFonts w:eastAsia="Times New Roman" w:cs="Times New Roman"/>
          <w:b/>
          <w:bCs/>
          <w:lang w:val="fr-FR" w:bidi="ar-SA"/>
        </w:rPr>
        <w:t xml:space="preserve"> : D'autres réseaux, même moins institutionnalisés se développent et permettent dans une moindre mesure la cohésion sociale. Il s'agit du réseau du travail, des groupes de pairs, de l'utilisation d'internet, du tissu associatif...</w:t>
      </w:r>
    </w:p>
    <w:p w:rsidR="008231C7" w:rsidRDefault="008231C7" w:rsidP="008231C7">
      <w:pPr>
        <w:pStyle w:val="Standard"/>
        <w:jc w:val="both"/>
        <w:rPr>
          <w:rFonts w:eastAsia="Times New Roman" w:cs="Times New Roman"/>
          <w:lang w:val="fr-FR" w:bidi="ar-SA"/>
        </w:rPr>
      </w:pPr>
    </w:p>
    <w:p w:rsidR="008231C7" w:rsidRPr="00C97CD1" w:rsidRDefault="008231C7" w:rsidP="008231C7">
      <w:pPr>
        <w:pStyle w:val="Standard"/>
        <w:jc w:val="both"/>
        <w:rPr>
          <w:lang w:val="fr-FR"/>
        </w:rPr>
      </w:pPr>
      <w:r>
        <w:rPr>
          <w:rFonts w:eastAsia="Times New Roman" w:cs="Times New Roman"/>
          <w:i/>
          <w:lang w:val="fr-FR" w:bidi="ar-SA"/>
        </w:rPr>
        <w:t xml:space="preserve">3° </w:t>
      </w:r>
      <w:r>
        <w:rPr>
          <w:rFonts w:eastAsia="Times New Roman" w:cs="Times New Roman"/>
          <w:lang w:val="fr-FR" w:bidi="ar-SA"/>
        </w:rPr>
        <w:t xml:space="preserve">Au cours de sa socialisation, l’individu fait l’apprentissage des </w:t>
      </w:r>
      <w:r>
        <w:rPr>
          <w:rFonts w:eastAsia="Times New Roman" w:cs="Times New Roman"/>
          <w:b/>
          <w:lang w:val="fr-FR" w:bidi="ar-SA"/>
        </w:rPr>
        <w:t xml:space="preserve">valeurs </w:t>
      </w:r>
      <w:r>
        <w:rPr>
          <w:rFonts w:eastAsia="Times New Roman" w:cs="Times New Roman"/>
          <w:lang w:val="fr-FR" w:bidi="ar-SA"/>
        </w:rPr>
        <w:t xml:space="preserve">et des </w:t>
      </w:r>
      <w:r>
        <w:rPr>
          <w:rFonts w:eastAsia="Times New Roman" w:cs="Times New Roman"/>
          <w:b/>
          <w:lang w:val="fr-FR" w:bidi="ar-SA"/>
        </w:rPr>
        <w:t>normes sociales</w:t>
      </w:r>
      <w:r>
        <w:rPr>
          <w:rFonts w:eastAsia="Times New Roman" w:cs="Times New Roman"/>
          <w:lang w:val="fr-FR" w:bidi="ar-SA"/>
        </w:rPr>
        <w:t xml:space="preserve"> en vigueur dans sa collectivité, il acquière un </w:t>
      </w:r>
      <w:r>
        <w:rPr>
          <w:rFonts w:eastAsia="Times New Roman" w:cs="Times New Roman"/>
          <w:b/>
          <w:lang w:val="fr-FR" w:bidi="ar-SA"/>
        </w:rPr>
        <w:t>statut social</w:t>
      </w:r>
      <w:r>
        <w:rPr>
          <w:rFonts w:eastAsia="Times New Roman" w:cs="Times New Roman"/>
          <w:lang w:val="fr-FR" w:bidi="ar-SA"/>
        </w:rPr>
        <w:t xml:space="preserve"> et assume des </w:t>
      </w:r>
      <w:r>
        <w:rPr>
          <w:rFonts w:eastAsia="Times New Roman" w:cs="Times New Roman"/>
          <w:b/>
          <w:lang w:val="fr-FR" w:bidi="ar-SA"/>
        </w:rPr>
        <w:t>rôles sociaux</w:t>
      </w:r>
      <w:r>
        <w:rPr>
          <w:rFonts w:eastAsia="Times New Roman" w:cs="Times New Roman"/>
          <w:lang w:val="fr-FR" w:bidi="ar-SA"/>
        </w:rPr>
        <w:t xml:space="preserve">. </w:t>
      </w:r>
      <w:r>
        <w:rPr>
          <w:rFonts w:eastAsia="Times New Roman" w:cs="Times New Roman"/>
          <w:i/>
          <w:lang w:val="fr-FR" w:bidi="ar-SA"/>
        </w:rPr>
        <w:t>Rappelez ce que signifient ces termes.</w:t>
      </w:r>
    </w:p>
    <w:p w:rsidR="008231C7" w:rsidRPr="00C97CD1" w:rsidRDefault="008231C7" w:rsidP="008231C7">
      <w:pPr>
        <w:pStyle w:val="Standard"/>
        <w:jc w:val="both"/>
        <w:rPr>
          <w:lang w:val="fr-FR"/>
        </w:rPr>
      </w:pPr>
      <w:r>
        <w:rPr>
          <w:rFonts w:eastAsia="Times New Roman" w:cs="Times New Roman"/>
          <w:b/>
          <w:bCs/>
          <w:lang w:val="fr-FR" w:bidi="ar-SA"/>
        </w:rPr>
        <w:t xml:space="preserve">Les </w:t>
      </w:r>
      <w:r>
        <w:rPr>
          <w:rFonts w:eastAsia="Times New Roman" w:cs="Times New Roman"/>
          <w:b/>
          <w:bCs/>
          <w:u w:val="single"/>
          <w:lang w:val="fr-FR" w:bidi="ar-SA"/>
        </w:rPr>
        <w:t>valeurs sociales</w:t>
      </w:r>
      <w:r>
        <w:rPr>
          <w:rFonts w:eastAsia="Times New Roman" w:cs="Times New Roman"/>
          <w:lang w:val="fr-FR" w:bidi="ar-SA"/>
        </w:rPr>
        <w:t xml:space="preserve"> </w:t>
      </w:r>
      <w:r>
        <w:rPr>
          <w:rFonts w:eastAsia="Times New Roman" w:cs="Times New Roman"/>
          <w:i/>
          <w:lang w:val="fr-FR" w:bidi="ar-SA"/>
        </w:rPr>
        <w:t>sont des grands principes, des règles, des modèles de</w:t>
      </w:r>
      <w:r>
        <w:rPr>
          <w:rFonts w:eastAsia="Times New Roman" w:cs="Times New Roman"/>
          <w:bCs/>
          <w:i/>
          <w:lang w:val="fr-FR" w:bidi="ar-SA"/>
        </w:rPr>
        <w:t xml:space="preserve"> manières d’être, de penser ou d’agir qu’une société propose comme idéal à ses membres (la politesse, la solidarité, le respect…)</w:t>
      </w:r>
      <w:r>
        <w:rPr>
          <w:rFonts w:eastAsia="Times New Roman" w:cs="Times New Roman"/>
          <w:lang w:val="fr-FR" w:bidi="ar-SA"/>
        </w:rPr>
        <w:t>.</w:t>
      </w:r>
    </w:p>
    <w:p w:rsidR="008231C7" w:rsidRPr="00C97CD1" w:rsidRDefault="008231C7" w:rsidP="008231C7">
      <w:pPr>
        <w:pStyle w:val="Standard"/>
        <w:jc w:val="both"/>
        <w:rPr>
          <w:lang w:val="fr-FR"/>
        </w:rPr>
      </w:pPr>
      <w:r>
        <w:rPr>
          <w:rFonts w:eastAsia="Times New Roman" w:cs="Times New Roman"/>
          <w:lang w:val="fr-FR" w:bidi="ar-SA"/>
        </w:rPr>
        <w:t xml:space="preserve">Elles sont à la base de </w:t>
      </w:r>
      <w:r>
        <w:rPr>
          <w:rFonts w:eastAsia="Times New Roman" w:cs="Times New Roman"/>
          <w:b/>
          <w:bCs/>
          <w:u w:val="single"/>
          <w:lang w:val="fr-FR" w:bidi="ar-SA"/>
        </w:rPr>
        <w:t>normes sociales</w:t>
      </w:r>
      <w:r>
        <w:rPr>
          <w:rFonts w:eastAsia="Times New Roman" w:cs="Times New Roman"/>
          <w:b/>
          <w:bCs/>
          <w:lang w:val="fr-FR" w:bidi="ar-SA"/>
        </w:rPr>
        <w:t>,</w:t>
      </w:r>
      <w:r>
        <w:rPr>
          <w:rFonts w:eastAsia="Times New Roman" w:cs="Times New Roman"/>
          <w:lang w:val="fr-FR" w:bidi="ar-SA"/>
        </w:rPr>
        <w:t xml:space="preserve"> </w:t>
      </w:r>
      <w:r>
        <w:rPr>
          <w:rFonts w:eastAsia="Times New Roman" w:cs="Times New Roman"/>
          <w:i/>
          <w:lang w:val="fr-FR" w:bidi="ar-SA"/>
        </w:rPr>
        <w:t>qui sont les comportements attendus de la part de l’individu compte tenu d’une (ou des) valeur sociale en vigueur (dire bonjour, merci, se laver les dents …)</w:t>
      </w:r>
      <w:r>
        <w:rPr>
          <w:rFonts w:eastAsia="Times New Roman" w:cs="Times New Roman"/>
          <w:lang w:val="fr-FR" w:bidi="ar-SA"/>
        </w:rPr>
        <w:t>.</w:t>
      </w:r>
    </w:p>
    <w:p w:rsidR="008231C7" w:rsidRPr="00C97CD1" w:rsidRDefault="008231C7" w:rsidP="008231C7">
      <w:pPr>
        <w:pStyle w:val="Standard"/>
        <w:jc w:val="both"/>
        <w:rPr>
          <w:lang w:val="fr-FR"/>
        </w:rPr>
      </w:pPr>
      <w:r>
        <w:rPr>
          <w:rFonts w:eastAsia="Times New Roman" w:cs="Times New Roman"/>
          <w:i/>
          <w:lang w:val="fr-FR" w:bidi="ar-SA"/>
        </w:rPr>
        <w:t xml:space="preserve">En fonction de la </w:t>
      </w:r>
      <w:r>
        <w:rPr>
          <w:rFonts w:eastAsia="Times New Roman" w:cs="Times New Roman"/>
          <w:bCs/>
          <w:i/>
          <w:lang w:val="fr-FR" w:bidi="ar-SA"/>
        </w:rPr>
        <w:t xml:space="preserve">position qu’il </w:t>
      </w:r>
      <w:r>
        <w:rPr>
          <w:rFonts w:eastAsia="Times New Roman" w:cs="Times New Roman"/>
          <w:i/>
          <w:lang w:val="fr-FR" w:bidi="ar-SA"/>
        </w:rPr>
        <w:t>occupe dans la société</w:t>
      </w:r>
      <w:r>
        <w:rPr>
          <w:rFonts w:eastAsia="Times New Roman" w:cs="Times New Roman"/>
          <w:lang w:val="fr-FR" w:bidi="ar-SA"/>
        </w:rPr>
        <w:t xml:space="preserve">, c’est à dire de son </w:t>
      </w:r>
      <w:r>
        <w:rPr>
          <w:rFonts w:eastAsia="Times New Roman" w:cs="Times New Roman"/>
          <w:b/>
          <w:bCs/>
          <w:u w:val="single"/>
          <w:lang w:val="fr-FR" w:bidi="ar-SA"/>
        </w:rPr>
        <w:t>statut</w:t>
      </w:r>
      <w:r>
        <w:rPr>
          <w:rFonts w:eastAsia="Times New Roman" w:cs="Times New Roman"/>
          <w:b/>
          <w:u w:val="single"/>
          <w:lang w:val="fr-FR" w:bidi="ar-SA"/>
        </w:rPr>
        <w:t xml:space="preserve"> social</w:t>
      </w:r>
      <w:r>
        <w:rPr>
          <w:rFonts w:eastAsia="Times New Roman" w:cs="Times New Roman"/>
          <w:lang w:val="fr-FR" w:bidi="ar-SA"/>
        </w:rPr>
        <w:t xml:space="preserve">, l’individu se verra assigner </w:t>
      </w:r>
      <w:r>
        <w:rPr>
          <w:rFonts w:eastAsia="Times New Roman" w:cs="Times New Roman"/>
          <w:i/>
          <w:lang w:val="fr-FR" w:bidi="ar-SA"/>
        </w:rPr>
        <w:t>un ensemble de manières de se comporter</w:t>
      </w:r>
      <w:r>
        <w:rPr>
          <w:rFonts w:eastAsia="Times New Roman" w:cs="Times New Roman"/>
          <w:lang w:val="fr-FR" w:bidi="ar-SA"/>
        </w:rPr>
        <w:t xml:space="preserve"> </w:t>
      </w:r>
      <w:r>
        <w:rPr>
          <w:rFonts w:eastAsia="Times New Roman" w:cs="Times New Roman"/>
          <w:i/>
          <w:lang w:val="fr-FR" w:bidi="ar-SA"/>
        </w:rPr>
        <w:t>(des droits et des devoirs)</w:t>
      </w:r>
      <w:r>
        <w:rPr>
          <w:rFonts w:eastAsia="Times New Roman" w:cs="Times New Roman"/>
          <w:lang w:val="fr-FR" w:bidi="ar-SA"/>
        </w:rPr>
        <w:t xml:space="preserve"> qui correspondent à un</w:t>
      </w:r>
      <w:r>
        <w:rPr>
          <w:rFonts w:eastAsia="Times New Roman" w:cs="Times New Roman"/>
          <w:b/>
          <w:bCs/>
          <w:lang w:val="fr-FR" w:bidi="ar-SA"/>
        </w:rPr>
        <w:t xml:space="preserve"> </w:t>
      </w:r>
      <w:r>
        <w:rPr>
          <w:rFonts w:eastAsia="Times New Roman" w:cs="Times New Roman"/>
          <w:b/>
          <w:bCs/>
          <w:u w:val="single"/>
          <w:lang w:val="fr-FR" w:bidi="ar-SA"/>
        </w:rPr>
        <w:t>rôle social</w:t>
      </w:r>
      <w:r>
        <w:rPr>
          <w:rFonts w:eastAsia="Times New Roman" w:cs="Times New Roman"/>
          <w:bCs/>
          <w:lang w:val="fr-FR" w:bidi="ar-SA"/>
        </w:rPr>
        <w:t xml:space="preserve"> (rôle de prof, de parent, d’élève…)</w:t>
      </w:r>
      <w:r>
        <w:rPr>
          <w:rFonts w:eastAsia="Times New Roman" w:cs="Times New Roman"/>
          <w:lang w:val="fr-FR" w:bidi="ar-SA"/>
        </w:rPr>
        <w:t>.</w:t>
      </w:r>
    </w:p>
    <w:p w:rsidR="008231C7" w:rsidRDefault="008231C7" w:rsidP="008231C7">
      <w:pPr>
        <w:pStyle w:val="Standard"/>
        <w:jc w:val="both"/>
        <w:rPr>
          <w:rFonts w:eastAsia="Times New Roman" w:cs="Times New Roman"/>
          <w:lang w:val="fr-FR" w:bidi="ar-SA"/>
        </w:rPr>
      </w:pPr>
    </w:p>
    <w:p w:rsidR="008231C7" w:rsidRPr="00C97CD1" w:rsidRDefault="008231C7" w:rsidP="008231C7">
      <w:pPr>
        <w:pStyle w:val="Standard"/>
        <w:jc w:val="both"/>
        <w:rPr>
          <w:lang w:val="fr-FR"/>
        </w:rPr>
      </w:pPr>
      <w:r>
        <w:rPr>
          <w:rFonts w:eastAsia="Times New Roman" w:cs="Times New Roman"/>
          <w:lang w:val="fr-FR" w:bidi="ar-SA"/>
        </w:rPr>
        <w:t>Cette socialisation s’effectue au contact de différentes instances de socialisation dont le but est explicitement ou implicitement de socialiser les individus</w:t>
      </w:r>
      <w:r>
        <w:rPr>
          <w:rFonts w:eastAsia="Times New Roman" w:cs="Times New Roman"/>
          <w:i/>
          <w:lang w:val="fr-FR" w:bidi="ar-SA"/>
        </w:rPr>
        <w:t>.</w:t>
      </w:r>
    </w:p>
    <w:p w:rsidR="008231C7" w:rsidRPr="00C97CD1" w:rsidRDefault="008231C7" w:rsidP="008231C7">
      <w:pPr>
        <w:pStyle w:val="Standard"/>
        <w:jc w:val="both"/>
        <w:rPr>
          <w:lang w:val="fr-FR"/>
        </w:rPr>
      </w:pPr>
      <w:r>
        <w:rPr>
          <w:rFonts w:eastAsia="Times New Roman" w:cs="Times New Roman"/>
          <w:lang w:val="fr-FR" w:bidi="ar-SA"/>
        </w:rPr>
        <w:t xml:space="preserve">Les sociologues </w:t>
      </w:r>
      <w:r>
        <w:rPr>
          <w:rFonts w:eastAsia="Times New Roman" w:cs="Times New Roman"/>
          <w:b/>
          <w:lang w:val="fr-FR" w:bidi="ar-SA"/>
        </w:rPr>
        <w:t>BERGER</w:t>
      </w:r>
      <w:r>
        <w:rPr>
          <w:rFonts w:eastAsia="Times New Roman" w:cs="Times New Roman"/>
          <w:lang w:val="fr-FR" w:bidi="ar-SA"/>
        </w:rPr>
        <w:t xml:space="preserve"> et </w:t>
      </w:r>
      <w:r>
        <w:rPr>
          <w:rFonts w:eastAsia="Times New Roman" w:cs="Times New Roman"/>
          <w:b/>
          <w:lang w:val="fr-FR" w:bidi="ar-SA"/>
        </w:rPr>
        <w:t>LUCKMANN</w:t>
      </w:r>
      <w:r>
        <w:rPr>
          <w:rFonts w:eastAsia="Times New Roman" w:cs="Times New Roman"/>
          <w:lang w:val="fr-FR" w:bidi="ar-SA"/>
        </w:rPr>
        <w:t xml:space="preserve"> distinguent 2 périodes dans la socialisation : la socialisation primaire et la socialisation secondaire.</w:t>
      </w:r>
    </w:p>
    <w:p w:rsidR="008231C7" w:rsidRPr="00C97CD1" w:rsidRDefault="008231C7" w:rsidP="008231C7">
      <w:pPr>
        <w:pStyle w:val="Standard"/>
        <w:jc w:val="both"/>
        <w:rPr>
          <w:lang w:val="fr-FR"/>
        </w:rPr>
      </w:pPr>
      <w:r>
        <w:rPr>
          <w:rFonts w:eastAsia="Times New Roman" w:cs="Times New Roman"/>
          <w:b/>
          <w:bCs/>
          <w:lang w:val="fr-FR" w:bidi="ar-SA"/>
        </w:rPr>
        <w:t>La socialisation primaire</w:t>
      </w:r>
      <w:r>
        <w:rPr>
          <w:rFonts w:eastAsia="Times New Roman" w:cs="Times New Roman"/>
          <w:lang w:val="fr-FR" w:bidi="ar-SA"/>
        </w:rPr>
        <w:t xml:space="preserve"> correspond à la période de l’enfance au cours de laquelle s’acquièrent les apprentissages fondamentaux (manger, parler, écrire, être polis…) et se structure la personnalité sociale du futur adulte. La famille, l’école, le groupe de pairs, les médias y jouent un rôle fondamental.</w:t>
      </w:r>
    </w:p>
    <w:p w:rsidR="008231C7" w:rsidRPr="00C97CD1" w:rsidRDefault="008231C7" w:rsidP="008231C7">
      <w:pPr>
        <w:pStyle w:val="Standard"/>
        <w:jc w:val="both"/>
        <w:rPr>
          <w:lang w:val="fr-FR"/>
        </w:rPr>
      </w:pPr>
      <w:r>
        <w:rPr>
          <w:rFonts w:eastAsia="Times New Roman" w:cs="Times New Roman"/>
          <w:b/>
          <w:bCs/>
          <w:lang w:val="fr-FR" w:bidi="ar-SA"/>
        </w:rPr>
        <w:t>La socialisation secondaire</w:t>
      </w:r>
      <w:r>
        <w:rPr>
          <w:rFonts w:eastAsia="Times New Roman" w:cs="Times New Roman"/>
          <w:lang w:val="fr-FR" w:bidi="ar-SA"/>
        </w:rPr>
        <w:t xml:space="preserve"> intervient dans la suite de l’existence : à l’âge adulte. Elle permet aux individus, dont la personnalité est déjà en grande partie constituée, de s’intégrer à de nouveaux groupes sociaux et d’assumer de nouveaux rôles sociaux (devenir parent par ex). De nouvelles instance de socialisation vont intervenir : études supérieures, monde du travail, la politique, la vie associative …).</w:t>
      </w:r>
    </w:p>
    <w:p w:rsidR="008231C7" w:rsidRDefault="008231C7" w:rsidP="008231C7">
      <w:pPr>
        <w:pStyle w:val="Standard"/>
        <w:jc w:val="both"/>
        <w:rPr>
          <w:rFonts w:eastAsia="Times New Roman" w:cs="Times New Roman"/>
          <w:lang w:val="fr-FR" w:bidi="ar-SA"/>
        </w:rPr>
      </w:pPr>
    </w:p>
    <w:p w:rsidR="008231C7" w:rsidRPr="00C97CD1" w:rsidRDefault="008231C7" w:rsidP="008231C7">
      <w:pPr>
        <w:pStyle w:val="Standard"/>
        <w:jc w:val="both"/>
        <w:rPr>
          <w:lang w:val="fr-FR"/>
        </w:rPr>
      </w:pPr>
      <w:r>
        <w:rPr>
          <w:rFonts w:eastAsia="Times New Roman" w:cs="Times New Roman"/>
          <w:lang w:val="fr-FR" w:bidi="ar-SA"/>
        </w:rPr>
        <w:t xml:space="preserve">Le processus de socialisation est à la fois </w:t>
      </w:r>
      <w:r>
        <w:rPr>
          <w:rFonts w:eastAsia="Times New Roman" w:cs="Times New Roman"/>
          <w:b/>
          <w:bCs/>
          <w:lang w:val="fr-FR" w:bidi="ar-SA"/>
        </w:rPr>
        <w:t>un processus de transmission</w:t>
      </w:r>
      <w:r>
        <w:rPr>
          <w:rFonts w:eastAsia="Times New Roman" w:cs="Times New Roman"/>
          <w:lang w:val="fr-FR" w:bidi="ar-SA"/>
        </w:rPr>
        <w:t xml:space="preserve"> par lequel l’individu hérite d’un certain patrimoine culturel de la part de son groupe d’appartenance (c’est le point de vue privilégié des holistes qui mettent en avant la reproduction sociale : transmission des usages, des stéréotypes masculins et féminins…par les générations adultes), </w:t>
      </w:r>
      <w:r>
        <w:rPr>
          <w:rFonts w:eastAsia="Times New Roman" w:cs="Times New Roman"/>
          <w:b/>
          <w:lang w:val="fr-FR" w:bidi="ar-SA"/>
        </w:rPr>
        <w:t>mais aussi un processus au cours duquel l’individu joue un rôle actif</w:t>
      </w:r>
      <w:r>
        <w:rPr>
          <w:rFonts w:eastAsia="Times New Roman" w:cs="Times New Roman"/>
          <w:lang w:val="fr-FR" w:bidi="ar-SA"/>
        </w:rPr>
        <w:t>, se construit à travers différentes expériences de vie où il peut accepter ou refuser, tenter de changer les valeurs sociales qui lui sont inculquées (expériences vécues au contact des individus de son âge, échanges avec ses parents…).</w:t>
      </w:r>
    </w:p>
    <w:p w:rsidR="008231C7" w:rsidRDefault="008231C7" w:rsidP="008231C7">
      <w:pPr>
        <w:pStyle w:val="Standard"/>
        <w:jc w:val="both"/>
        <w:rPr>
          <w:rFonts w:eastAsia="Times New Roman" w:cs="Times New Roman"/>
          <w:lang w:val="fr-FR" w:bidi="ar-SA"/>
        </w:rPr>
      </w:pPr>
    </w:p>
    <w:p w:rsidR="008231C7" w:rsidRDefault="008231C7" w:rsidP="008231C7">
      <w:pPr>
        <w:pStyle w:val="Standard"/>
        <w:jc w:val="both"/>
        <w:rPr>
          <w:rFonts w:eastAsia="Times New Roman" w:cs="Times New Roman"/>
          <w:i/>
          <w:lang w:val="fr-FR" w:bidi="ar-SA"/>
        </w:rPr>
      </w:pPr>
      <w:r>
        <w:rPr>
          <w:rFonts w:eastAsia="Times New Roman" w:cs="Times New Roman"/>
          <w:i/>
          <w:lang w:val="fr-FR" w:bidi="ar-SA"/>
        </w:rPr>
        <w:t>4° En quoi la socialisation est-elle source de cohésion sociale ?</w:t>
      </w:r>
    </w:p>
    <w:p w:rsidR="008231C7" w:rsidRPr="00C97CD1" w:rsidRDefault="008231C7" w:rsidP="008231C7">
      <w:pPr>
        <w:pStyle w:val="Standard"/>
        <w:jc w:val="both"/>
        <w:rPr>
          <w:lang w:val="fr-FR"/>
        </w:rPr>
      </w:pPr>
      <w:r>
        <w:rPr>
          <w:rFonts w:eastAsia="Times New Roman" w:cs="Times New Roman"/>
          <w:lang w:val="fr-FR" w:bidi="ar-SA"/>
        </w:rPr>
        <w:lastRenderedPageBreak/>
        <w:t xml:space="preserve">La socialisation permet aux individus d’un même groupe social de </w:t>
      </w:r>
      <w:r>
        <w:rPr>
          <w:rFonts w:eastAsia="Times New Roman" w:cs="Times New Roman"/>
          <w:b/>
          <w:bCs/>
          <w:lang w:val="fr-FR" w:bidi="ar-SA"/>
        </w:rPr>
        <w:t>partager</w:t>
      </w:r>
      <w:r>
        <w:rPr>
          <w:rFonts w:eastAsia="Times New Roman" w:cs="Times New Roman"/>
          <w:lang w:val="fr-FR" w:bidi="ar-SA"/>
        </w:rPr>
        <w:t xml:space="preserve"> un certain nombre de règles, de valeurs, d’idées, de traits communs. La socialisation permet d’obtenir un certain degré </w:t>
      </w:r>
      <w:r>
        <w:rPr>
          <w:rFonts w:eastAsia="Times New Roman" w:cs="Times New Roman"/>
          <w:b/>
          <w:bCs/>
          <w:lang w:val="fr-FR" w:bidi="ar-SA"/>
        </w:rPr>
        <w:t xml:space="preserve">conformité </w:t>
      </w:r>
      <w:r>
        <w:rPr>
          <w:rFonts w:eastAsia="Times New Roman" w:cs="Times New Roman"/>
          <w:bCs/>
          <w:lang w:val="fr-FR" w:bidi="ar-SA"/>
        </w:rPr>
        <w:t>dans le comportement des individus, de les rapprocher</w:t>
      </w:r>
      <w:r>
        <w:rPr>
          <w:rFonts w:eastAsia="Times New Roman" w:cs="Times New Roman"/>
          <w:b/>
          <w:bCs/>
          <w:lang w:val="fr-FR" w:bidi="ar-SA"/>
        </w:rPr>
        <w:t>.</w:t>
      </w:r>
    </w:p>
    <w:p w:rsidR="008231C7" w:rsidRDefault="008231C7" w:rsidP="008231C7">
      <w:pPr>
        <w:pStyle w:val="Standard"/>
        <w:jc w:val="both"/>
        <w:rPr>
          <w:rFonts w:eastAsia="Times New Roman" w:cs="Times New Roman"/>
          <w:bCs/>
          <w:lang w:val="fr-FR" w:bidi="ar-SA"/>
        </w:rPr>
      </w:pPr>
    </w:p>
    <w:p w:rsidR="008231C7" w:rsidRDefault="008231C7" w:rsidP="008231C7">
      <w:pPr>
        <w:pStyle w:val="Standard"/>
        <w:jc w:val="both"/>
        <w:rPr>
          <w:rFonts w:eastAsia="Times New Roman" w:cs="Times New Roman"/>
          <w:bCs/>
          <w:lang w:val="fr-FR" w:bidi="ar-SA"/>
        </w:rPr>
      </w:pPr>
      <w:r>
        <w:rPr>
          <w:rFonts w:eastAsia="Times New Roman" w:cs="Times New Roman"/>
          <w:bCs/>
          <w:lang w:val="fr-FR" w:bidi="ar-SA"/>
        </w:rPr>
        <w:t>La socialisation favorise ainsi l’intégration sociale de l’individu au sein de la société.</w:t>
      </w:r>
    </w:p>
    <w:p w:rsidR="008231C7" w:rsidRPr="00C97CD1" w:rsidRDefault="008231C7" w:rsidP="008231C7">
      <w:pPr>
        <w:pStyle w:val="Standard"/>
        <w:jc w:val="both"/>
        <w:rPr>
          <w:lang w:val="fr-FR"/>
        </w:rPr>
      </w:pPr>
      <w:r>
        <w:rPr>
          <w:rFonts w:eastAsia="Times New Roman" w:cs="Times New Roman"/>
          <w:b/>
          <w:u w:val="single"/>
          <w:lang w:val="fr-FR" w:bidi="ar-SA"/>
        </w:rPr>
        <w:t>L’intégration sociale</w:t>
      </w:r>
      <w:r>
        <w:rPr>
          <w:rFonts w:eastAsia="Times New Roman" w:cs="Times New Roman"/>
          <w:lang w:val="fr-FR" w:bidi="ar-SA"/>
        </w:rPr>
        <w:t xml:space="preserve"> </w:t>
      </w:r>
      <w:r>
        <w:rPr>
          <w:rFonts w:eastAsia="Times New Roman" w:cs="Times New Roman"/>
          <w:i/>
          <w:lang w:val="fr-FR" w:bidi="ar-SA"/>
        </w:rPr>
        <w:t xml:space="preserve">désigne la participation de l’individu à un réseau de relations sociales qui lui confère une identité et une place dans la société. Il partage avec les autres un certain nombre de valeurs et de normes communes. </w:t>
      </w:r>
      <w:r>
        <w:rPr>
          <w:rFonts w:eastAsia="Times New Roman" w:cs="Times New Roman"/>
          <w:lang w:val="fr-FR" w:bidi="ar-SA"/>
        </w:rPr>
        <w:t>Dans ce cadre</w:t>
      </w:r>
      <w:r>
        <w:rPr>
          <w:rFonts w:eastAsia="Times New Roman" w:cs="Times New Roman"/>
          <w:i/>
          <w:lang w:val="fr-FR" w:bidi="ar-SA"/>
        </w:rPr>
        <w:t>,</w:t>
      </w:r>
      <w:r>
        <w:rPr>
          <w:rFonts w:eastAsia="Times New Roman" w:cs="Times New Roman"/>
          <w:lang w:val="fr-FR" w:bidi="ar-SA"/>
        </w:rPr>
        <w:t xml:space="preserve"> l’individu assume par exemple différents rôles sociaux durables (enfant, lycéen, actif, citoyen, père de famille, consommateur…). Une société est d’autant plus intégrée que les liens sociaux sont forts. Actualité : le débat sur le droit de vote des étrangers.</w:t>
      </w:r>
    </w:p>
    <w:p w:rsidR="008231C7" w:rsidRDefault="008231C7" w:rsidP="008231C7">
      <w:pPr>
        <w:pStyle w:val="Standard"/>
        <w:jc w:val="both"/>
        <w:rPr>
          <w:rFonts w:eastAsia="Times New Roman" w:cs="Times New Roman"/>
          <w:lang w:val="fr-FR" w:bidi="ar-SA"/>
        </w:rPr>
      </w:pPr>
    </w:p>
    <w:p w:rsidR="008231C7" w:rsidRDefault="008231C7" w:rsidP="008231C7">
      <w:pPr>
        <w:pStyle w:val="Standard"/>
        <w:numPr>
          <w:ilvl w:val="2"/>
          <w:numId w:val="1"/>
        </w:numPr>
        <w:tabs>
          <w:tab w:val="left" w:pos="4680"/>
        </w:tabs>
        <w:ind w:left="2340" w:hanging="360"/>
        <w:jc w:val="both"/>
        <w:rPr>
          <w:rFonts w:eastAsia="Times New Roman" w:cs="Times New Roman"/>
          <w:b/>
          <w:sz w:val="22"/>
          <w:szCs w:val="22"/>
          <w:u w:val="single"/>
          <w:lang w:val="fr-FR" w:bidi="ar-SA"/>
        </w:rPr>
      </w:pPr>
      <w:r>
        <w:rPr>
          <w:rFonts w:eastAsia="Times New Roman" w:cs="Times New Roman"/>
          <w:b/>
          <w:sz w:val="22"/>
          <w:szCs w:val="22"/>
          <w:u w:val="single"/>
          <w:lang w:val="fr-FR" w:bidi="ar-SA"/>
        </w:rPr>
        <w:t>POUR LE SOCIOLOGUE EMILE DURKHEIM, LE LIEN SOCIAL REPOSE SUR LA DIVISION DU TRAVAIL DANS LES SOCIETES MODERNES.</w:t>
      </w:r>
    </w:p>
    <w:p w:rsidR="008231C7" w:rsidRDefault="008231C7" w:rsidP="008231C7">
      <w:pPr>
        <w:pStyle w:val="Standard"/>
        <w:jc w:val="both"/>
        <w:rPr>
          <w:rFonts w:eastAsia="Times New Roman" w:cs="Times New Roman"/>
          <w:b/>
          <w:lang w:val="fr-FR" w:bidi="ar-SA"/>
        </w:rPr>
      </w:pPr>
    </w:p>
    <w:p w:rsidR="008231C7" w:rsidRPr="00C97CD1" w:rsidRDefault="008231C7" w:rsidP="008231C7">
      <w:pPr>
        <w:pStyle w:val="Standard"/>
        <w:jc w:val="both"/>
        <w:rPr>
          <w:lang w:val="fr-FR"/>
        </w:rPr>
      </w:pPr>
      <w:r>
        <w:rPr>
          <w:rFonts w:eastAsia="Times New Roman" w:cs="Times New Roman"/>
          <w:lang w:val="fr-FR" w:bidi="ar-SA"/>
        </w:rPr>
        <w:t xml:space="preserve">Dans son ouvrage intitulé « De la division du travail social », Emile </w:t>
      </w:r>
      <w:r>
        <w:rPr>
          <w:rFonts w:eastAsia="Times New Roman" w:cs="Times New Roman"/>
          <w:b/>
          <w:lang w:val="fr-FR" w:bidi="ar-SA"/>
        </w:rPr>
        <w:t>DURKHEIM</w:t>
      </w:r>
      <w:r>
        <w:rPr>
          <w:rFonts w:eastAsia="Times New Roman" w:cs="Times New Roman"/>
          <w:lang w:val="fr-FR" w:bidi="ar-SA"/>
        </w:rPr>
        <w:t xml:space="preserve"> (1858-1917), sociologue holiste français, a analysé les transformations du lien social à l’occasion de la Révolution industrielle. Pour lui, la RI traduit le passage d’une </w:t>
      </w:r>
      <w:r>
        <w:rPr>
          <w:rFonts w:eastAsia="Times New Roman" w:cs="Times New Roman"/>
          <w:b/>
          <w:lang w:val="fr-FR" w:bidi="ar-SA"/>
        </w:rPr>
        <w:t>société traditionnelle</w:t>
      </w:r>
      <w:r>
        <w:rPr>
          <w:rFonts w:eastAsia="Times New Roman" w:cs="Times New Roman"/>
          <w:lang w:val="fr-FR" w:bidi="ar-SA"/>
        </w:rPr>
        <w:t xml:space="preserve"> à une </w:t>
      </w:r>
      <w:r>
        <w:rPr>
          <w:rFonts w:eastAsia="Times New Roman" w:cs="Times New Roman"/>
          <w:b/>
          <w:lang w:val="fr-FR" w:bidi="ar-SA"/>
        </w:rPr>
        <w:t>société moderne</w:t>
      </w:r>
      <w:r>
        <w:rPr>
          <w:rFonts w:eastAsia="Times New Roman" w:cs="Times New Roman"/>
          <w:lang w:val="fr-FR" w:bidi="ar-SA"/>
        </w:rPr>
        <w:t xml:space="preserve"> occasionnant un changement important dans les relations entre les individus.</w:t>
      </w:r>
    </w:p>
    <w:p w:rsidR="008231C7" w:rsidRDefault="008231C7" w:rsidP="008231C7">
      <w:pPr>
        <w:pStyle w:val="Standard"/>
        <w:jc w:val="both"/>
        <w:rPr>
          <w:rFonts w:eastAsia="Times New Roman" w:cs="Times New Roman"/>
          <w:lang w:val="fr-FR" w:bidi="ar-SA"/>
        </w:rPr>
      </w:pPr>
    </w:p>
    <w:p w:rsidR="008231C7" w:rsidRDefault="008231C7" w:rsidP="008231C7">
      <w:pPr>
        <w:pStyle w:val="Standard"/>
        <w:jc w:val="both"/>
        <w:rPr>
          <w:rFonts w:eastAsia="Times New Roman" w:cs="Times New Roman"/>
          <w:lang w:val="fr-FR" w:bidi="ar-SA"/>
        </w:rPr>
      </w:pPr>
      <w:r>
        <w:rPr>
          <w:rFonts w:eastAsia="Times New Roman" w:cs="Times New Roman"/>
          <w:lang w:val="fr-FR" w:bidi="ar-SA"/>
        </w:rPr>
        <w:t>DOCUMENT 2 (p236, HATIER) : L'évolution du lien social dans les sociétés industrielles.</w:t>
      </w:r>
    </w:p>
    <w:p w:rsidR="008231C7" w:rsidRDefault="008231C7" w:rsidP="008231C7">
      <w:pPr>
        <w:pStyle w:val="Standard"/>
        <w:jc w:val="both"/>
        <w:rPr>
          <w:rFonts w:eastAsia="Times New Roman" w:cs="Times New Roman"/>
          <w:i/>
          <w:iCs/>
          <w:lang w:val="fr-FR" w:bidi="ar-SA"/>
        </w:rPr>
      </w:pPr>
      <w:r>
        <w:rPr>
          <w:rFonts w:eastAsia="Times New Roman" w:cs="Times New Roman"/>
          <w:i/>
          <w:iCs/>
          <w:lang w:val="fr-FR" w:bidi="ar-SA"/>
        </w:rPr>
        <w:t>1° Quel terme Durkheim utilise-t-il comme synonyme de lien social ? Quelles sont les 2 formes de lien social que Durkheim met en évidence ? A quel type de société correspond chacune d'entre elles ?</w:t>
      </w:r>
    </w:p>
    <w:p w:rsidR="008231C7" w:rsidRDefault="008231C7" w:rsidP="008231C7">
      <w:pPr>
        <w:pStyle w:val="Standard"/>
        <w:jc w:val="both"/>
        <w:rPr>
          <w:rFonts w:eastAsia="Times New Roman" w:cs="Times New Roman"/>
          <w:lang w:val="fr-FR" w:bidi="ar-SA"/>
        </w:rPr>
      </w:pPr>
      <w:r>
        <w:rPr>
          <w:rFonts w:eastAsia="Times New Roman" w:cs="Times New Roman"/>
          <w:lang w:val="fr-FR" w:bidi="ar-SA"/>
        </w:rPr>
        <w:t xml:space="preserve">DURKHEIM utilise le terme de </w:t>
      </w:r>
      <w:r>
        <w:rPr>
          <w:rFonts w:eastAsia="Times New Roman" w:cs="Times New Roman"/>
          <w:b/>
          <w:bCs/>
          <w:lang w:val="fr-FR" w:bidi="ar-SA"/>
        </w:rPr>
        <w:t>solidarité</w:t>
      </w:r>
      <w:r>
        <w:rPr>
          <w:rFonts w:eastAsia="Times New Roman" w:cs="Times New Roman"/>
          <w:lang w:val="fr-FR" w:bidi="ar-SA"/>
        </w:rPr>
        <w:t xml:space="preserve"> pour évoquer le lien social. Selon lui, il en existe 2 formes : la </w:t>
      </w:r>
      <w:r>
        <w:rPr>
          <w:rFonts w:eastAsia="Times New Roman" w:cs="Times New Roman"/>
          <w:b/>
          <w:bCs/>
          <w:lang w:val="fr-FR" w:bidi="ar-SA"/>
        </w:rPr>
        <w:t>solidarité mécanique</w:t>
      </w:r>
      <w:r>
        <w:rPr>
          <w:rFonts w:eastAsia="Times New Roman" w:cs="Times New Roman"/>
          <w:lang w:val="fr-FR" w:bidi="ar-SA"/>
        </w:rPr>
        <w:t xml:space="preserve"> et la </w:t>
      </w:r>
      <w:r>
        <w:rPr>
          <w:rFonts w:eastAsia="Times New Roman" w:cs="Times New Roman"/>
          <w:b/>
          <w:bCs/>
          <w:lang w:val="fr-FR" w:bidi="ar-SA"/>
        </w:rPr>
        <w:t>solidarité organique</w:t>
      </w:r>
      <w:r>
        <w:rPr>
          <w:rFonts w:eastAsia="Times New Roman" w:cs="Times New Roman"/>
          <w:lang w:val="fr-FR" w:bidi="ar-SA"/>
        </w:rPr>
        <w:t>. La 1ère est caractéristique de la société traditionnelle, la seconde de la société moderne (après la Révolution Industrielle).</w:t>
      </w:r>
    </w:p>
    <w:p w:rsidR="008231C7" w:rsidRDefault="008231C7" w:rsidP="008231C7">
      <w:pPr>
        <w:pStyle w:val="Standard"/>
        <w:jc w:val="both"/>
        <w:rPr>
          <w:rFonts w:eastAsia="Times New Roman" w:cs="Times New Roman"/>
          <w:lang w:val="fr-FR" w:bidi="ar-SA"/>
        </w:rPr>
      </w:pPr>
    </w:p>
    <w:p w:rsidR="008231C7" w:rsidRDefault="008231C7" w:rsidP="008231C7">
      <w:pPr>
        <w:pStyle w:val="Standard"/>
        <w:jc w:val="both"/>
        <w:rPr>
          <w:rFonts w:eastAsia="Times New Roman" w:cs="Times New Roman"/>
          <w:i/>
          <w:lang w:val="fr-FR" w:bidi="ar-SA"/>
        </w:rPr>
      </w:pPr>
      <w:r>
        <w:rPr>
          <w:rFonts w:eastAsia="Times New Roman" w:cs="Times New Roman"/>
          <w:i/>
          <w:lang w:val="fr-FR" w:bidi="ar-SA"/>
        </w:rPr>
        <w:t>2° Qu'</w:t>
      </w:r>
      <w:proofErr w:type="spellStart"/>
      <w:r>
        <w:rPr>
          <w:rFonts w:eastAsia="Times New Roman" w:cs="Times New Roman"/>
          <w:i/>
          <w:lang w:val="fr-FR" w:bidi="ar-SA"/>
        </w:rPr>
        <w:t>est ce</w:t>
      </w:r>
      <w:proofErr w:type="spellEnd"/>
      <w:r>
        <w:rPr>
          <w:rFonts w:eastAsia="Times New Roman" w:cs="Times New Roman"/>
          <w:i/>
          <w:lang w:val="fr-FR" w:bidi="ar-SA"/>
        </w:rPr>
        <w:t xml:space="preserve"> que la division sociale du travail ? Selon Durkheim, quel changement majeur concernant la division sociale du travail expliquerait le passage d'une société traditionnelle à une société moderne ?</w:t>
      </w:r>
    </w:p>
    <w:p w:rsidR="008231C7" w:rsidRDefault="008231C7" w:rsidP="008231C7">
      <w:pPr>
        <w:pStyle w:val="Standard"/>
        <w:jc w:val="both"/>
        <w:rPr>
          <w:rFonts w:eastAsia="Times New Roman" w:cs="Times New Roman"/>
          <w:lang w:val="fr-FR" w:bidi="ar-SA"/>
        </w:rPr>
      </w:pPr>
      <w:r>
        <w:rPr>
          <w:rFonts w:eastAsia="Times New Roman" w:cs="Times New Roman"/>
          <w:b/>
          <w:lang w:val="fr-FR" w:bidi="ar-SA"/>
        </w:rPr>
        <w:t>La division sociale du travail</w:t>
      </w:r>
      <w:r>
        <w:rPr>
          <w:rFonts w:eastAsia="Times New Roman" w:cs="Times New Roman"/>
          <w:lang w:val="fr-FR" w:bidi="ar-SA"/>
        </w:rPr>
        <w:t xml:space="preserve"> (et non plus technique) correspond la répartition de la population active entre les différents métiers qui composent la société. Chez DURKHEIM, cette division sociale du travail a une fonction sociale : elle crée du lien social, ciment de la société. Pour DURKHEIM, cette division sociale du travail se développe fortement avec la Révolution Industrielle. Elle conduit les individus à se spécialiser dans un métier. Ils deviennent alors complémentaires et interdépendants.</w:t>
      </w:r>
    </w:p>
    <w:p w:rsidR="008231C7" w:rsidRDefault="008231C7" w:rsidP="008231C7">
      <w:pPr>
        <w:pStyle w:val="Standard"/>
        <w:jc w:val="both"/>
        <w:rPr>
          <w:rFonts w:eastAsia="Times New Roman" w:cs="Times New Roman"/>
          <w:lang w:val="fr-FR" w:bidi="ar-SA"/>
        </w:rPr>
      </w:pPr>
      <w:r>
        <w:rPr>
          <w:rFonts w:eastAsia="Times New Roman" w:cs="Times New Roman"/>
          <w:lang w:val="fr-FR" w:bidi="ar-SA"/>
        </w:rPr>
        <w:t xml:space="preserve"> </w:t>
      </w:r>
    </w:p>
    <w:p w:rsidR="008231C7" w:rsidRDefault="008231C7" w:rsidP="008231C7">
      <w:pPr>
        <w:pStyle w:val="Standard"/>
        <w:jc w:val="both"/>
        <w:rPr>
          <w:rFonts w:eastAsia="Times New Roman" w:cs="Times New Roman"/>
          <w:i/>
          <w:lang w:val="fr-FR" w:bidi="ar-SA"/>
        </w:rPr>
      </w:pPr>
      <w:r>
        <w:rPr>
          <w:rFonts w:eastAsia="Times New Roman" w:cs="Times New Roman"/>
          <w:i/>
          <w:lang w:val="fr-FR" w:bidi="ar-SA"/>
        </w:rPr>
        <w:t>3° Complétez le tableau ci-dessous à l’aide des documents 2 et 3 (p236-237, HATIER).</w:t>
      </w:r>
    </w:p>
    <w:p w:rsidR="008231C7" w:rsidRDefault="008231C7" w:rsidP="008231C7">
      <w:pPr>
        <w:pStyle w:val="Textbody"/>
        <w:jc w:val="both"/>
        <w:rPr>
          <w:rFonts w:eastAsia="Times New Roman" w:cs="Times New Roman"/>
          <w:lang w:val="fr-FR" w:bidi="ar-SA"/>
        </w:rPr>
      </w:pPr>
      <w:r>
        <w:rPr>
          <w:rFonts w:eastAsia="Times New Roman" w:cs="Times New Roman"/>
          <w:b/>
          <w:sz w:val="22"/>
          <w:lang w:val="fr-FR" w:bidi="ar-SA"/>
        </w:rPr>
        <w:t>Conscience collective</w:t>
      </w:r>
      <w:r>
        <w:rPr>
          <w:rFonts w:eastAsia="Times New Roman" w:cs="Times New Roman"/>
          <w:lang w:val="fr-FR" w:bidi="ar-SA"/>
        </w:rPr>
        <w:t> </w:t>
      </w:r>
      <w:r>
        <w:rPr>
          <w:rFonts w:eastAsia="Times New Roman" w:cs="Times New Roman"/>
          <w:sz w:val="22"/>
          <w:lang w:val="fr-FR" w:bidi="ar-SA"/>
        </w:rPr>
        <w:t xml:space="preserve">: </w:t>
      </w:r>
      <w:r>
        <w:rPr>
          <w:rFonts w:eastAsia="Times New Roman" w:cs="Times New Roman"/>
          <w:i/>
          <w:sz w:val="22"/>
          <w:lang w:val="fr-FR" w:bidi="ar-SA"/>
        </w:rPr>
        <w:t>notion employée par DURKHEIM pour désigner l’ensemble des croyances et des sentiments communs d’une même société formant un système et qui relie les générations les unes aux autres</w:t>
      </w:r>
      <w:r>
        <w:rPr>
          <w:rFonts w:eastAsia="Times New Roman" w:cs="Times New Roman"/>
          <w:sz w:val="22"/>
          <w:lang w:val="fr-FR" w:bidi="ar-SA"/>
        </w:rPr>
        <w:t>.</w:t>
      </w:r>
    </w:p>
    <w:p w:rsidR="008231C7" w:rsidRPr="00C97CD1" w:rsidRDefault="008231C7" w:rsidP="008231C7">
      <w:pPr>
        <w:pStyle w:val="Textbody"/>
        <w:jc w:val="both"/>
        <w:rPr>
          <w:lang w:val="fr-FR"/>
        </w:rPr>
      </w:pPr>
      <w:r w:rsidRPr="00C97CD1">
        <w:rPr>
          <w:b/>
          <w:sz w:val="22"/>
          <w:lang w:val="fr-FR"/>
        </w:rPr>
        <w:t>Contrainte sociale</w:t>
      </w:r>
      <w:r w:rsidRPr="00C97CD1">
        <w:rPr>
          <w:lang w:val="fr-FR"/>
        </w:rPr>
        <w:t> </w:t>
      </w:r>
      <w:r w:rsidRPr="00C97CD1">
        <w:rPr>
          <w:sz w:val="22"/>
          <w:lang w:val="fr-FR"/>
        </w:rPr>
        <w:t xml:space="preserve">: </w:t>
      </w:r>
      <w:r w:rsidRPr="00C97CD1">
        <w:rPr>
          <w:i/>
          <w:sz w:val="22"/>
          <w:lang w:val="fr-FR"/>
        </w:rPr>
        <w:t>désigne l’emprise, le poids des institutions ou des règles (telles que l’église, la morale, les traditions…) sur les individus</w:t>
      </w:r>
      <w:r w:rsidRPr="00C97CD1">
        <w:rPr>
          <w:sz w:val="22"/>
          <w:lang w:val="fr-FR"/>
        </w:rPr>
        <w:t>.</w:t>
      </w:r>
    </w:p>
    <w:tbl>
      <w:tblPr>
        <w:tblW w:w="10404" w:type="dxa"/>
        <w:tblInd w:w="-138" w:type="dxa"/>
        <w:tblLayout w:type="fixed"/>
        <w:tblCellMar>
          <w:left w:w="10" w:type="dxa"/>
          <w:right w:w="10" w:type="dxa"/>
        </w:tblCellMar>
        <w:tblLook w:val="0000" w:firstRow="0" w:lastRow="0" w:firstColumn="0" w:lastColumn="0" w:noHBand="0" w:noVBand="0"/>
      </w:tblPr>
      <w:tblGrid>
        <w:gridCol w:w="3448"/>
        <w:gridCol w:w="3448"/>
        <w:gridCol w:w="3508"/>
      </w:tblGrid>
      <w:tr w:rsidR="008231C7" w:rsidTr="00375157">
        <w:tc>
          <w:tcPr>
            <w:tcW w:w="3448" w:type="dxa"/>
            <w:tcBorders>
              <w:top w:val="single" w:sz="4" w:space="0" w:color="000000"/>
              <w:left w:val="single" w:sz="4" w:space="0" w:color="000000"/>
              <w:bottom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p>
        </w:tc>
        <w:tc>
          <w:tcPr>
            <w:tcW w:w="3448" w:type="dxa"/>
            <w:tcBorders>
              <w:top w:val="single" w:sz="4" w:space="0" w:color="000000"/>
              <w:left w:val="single" w:sz="4" w:space="0" w:color="000000"/>
              <w:bottom w:val="single" w:sz="4" w:space="0" w:color="000000"/>
            </w:tcBorders>
            <w:tcMar>
              <w:top w:w="0" w:type="dxa"/>
              <w:left w:w="108" w:type="dxa"/>
              <w:bottom w:w="0" w:type="dxa"/>
              <w:right w:w="108" w:type="dxa"/>
            </w:tcMar>
          </w:tcPr>
          <w:p w:rsidR="008231C7" w:rsidRDefault="008231C7" w:rsidP="00375157">
            <w:pPr>
              <w:pStyle w:val="Standard"/>
              <w:snapToGrid w:val="0"/>
              <w:jc w:val="center"/>
              <w:rPr>
                <w:rFonts w:eastAsia="Times New Roman" w:cs="Times New Roman"/>
                <w:lang w:val="fr-FR" w:bidi="ar-SA"/>
              </w:rPr>
            </w:pPr>
            <w:r>
              <w:rPr>
                <w:rFonts w:eastAsia="Times New Roman" w:cs="Times New Roman"/>
                <w:b/>
                <w:bCs/>
                <w:lang w:val="fr-FR" w:bidi="ar-SA"/>
              </w:rPr>
              <w:t>Sociétés</w:t>
            </w:r>
            <w:r>
              <w:rPr>
                <w:rFonts w:eastAsia="Times New Roman" w:cs="Times New Roman"/>
                <w:lang w:val="fr-FR" w:bidi="ar-SA"/>
              </w:rPr>
              <w:t xml:space="preserve"> </w:t>
            </w:r>
            <w:r>
              <w:rPr>
                <w:rFonts w:eastAsia="Times New Roman" w:cs="Times New Roman"/>
                <w:b/>
                <w:bCs/>
                <w:lang w:val="fr-FR" w:bidi="ar-SA"/>
              </w:rPr>
              <w:t>traditionnelles</w:t>
            </w:r>
            <w:r>
              <w:rPr>
                <w:rFonts w:eastAsia="Times New Roman" w:cs="Times New Roman"/>
                <w:lang w:val="fr-FR" w:bidi="ar-SA"/>
              </w:rPr>
              <w:t xml:space="preserve"> (agricoles)</w:t>
            </w:r>
          </w:p>
          <w:p w:rsidR="008231C7" w:rsidRDefault="008231C7" w:rsidP="00375157">
            <w:pPr>
              <w:pStyle w:val="Standard"/>
              <w:jc w:val="center"/>
              <w:rPr>
                <w:rFonts w:eastAsia="Times New Roman" w:cs="Times New Roman"/>
                <w:i/>
                <w:lang w:val="fr-FR" w:bidi="ar-SA"/>
              </w:rPr>
            </w:pPr>
            <w:r>
              <w:rPr>
                <w:rFonts w:eastAsia="Times New Roman" w:cs="Times New Roman"/>
                <w:i/>
                <w:lang w:val="fr-FR" w:bidi="ar-SA"/>
              </w:rPr>
              <w:t>Avant la RI</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31C7" w:rsidRDefault="008231C7" w:rsidP="00375157">
            <w:pPr>
              <w:pStyle w:val="Standard"/>
              <w:snapToGrid w:val="0"/>
              <w:jc w:val="center"/>
              <w:rPr>
                <w:rFonts w:eastAsia="Times New Roman" w:cs="Times New Roman"/>
                <w:lang w:val="fr-FR" w:bidi="ar-SA"/>
              </w:rPr>
            </w:pPr>
            <w:r>
              <w:rPr>
                <w:rFonts w:eastAsia="Times New Roman" w:cs="Times New Roman"/>
                <w:b/>
                <w:bCs/>
                <w:lang w:val="fr-FR" w:bidi="ar-SA"/>
              </w:rPr>
              <w:t>Sociétés modernes</w:t>
            </w:r>
          </w:p>
          <w:p w:rsidR="008231C7" w:rsidRDefault="008231C7" w:rsidP="00375157">
            <w:pPr>
              <w:pStyle w:val="Standard"/>
              <w:snapToGrid w:val="0"/>
              <w:jc w:val="center"/>
              <w:rPr>
                <w:rFonts w:eastAsia="Times New Roman" w:cs="Times New Roman"/>
                <w:lang w:val="fr-FR" w:bidi="ar-SA"/>
              </w:rPr>
            </w:pPr>
            <w:r>
              <w:rPr>
                <w:rFonts w:eastAsia="Times New Roman" w:cs="Times New Roman"/>
                <w:lang w:val="fr-FR" w:bidi="ar-SA"/>
              </w:rPr>
              <w:t>(industrielles et post-industrielles)</w:t>
            </w:r>
          </w:p>
          <w:p w:rsidR="008231C7" w:rsidRDefault="008231C7" w:rsidP="00375157">
            <w:pPr>
              <w:pStyle w:val="Standard"/>
              <w:jc w:val="center"/>
              <w:rPr>
                <w:rFonts w:eastAsia="Times New Roman" w:cs="Times New Roman"/>
                <w:i/>
                <w:lang w:val="fr-FR" w:bidi="ar-SA"/>
              </w:rPr>
            </w:pPr>
            <w:r>
              <w:rPr>
                <w:rFonts w:eastAsia="Times New Roman" w:cs="Times New Roman"/>
                <w:i/>
                <w:lang w:val="fr-FR" w:bidi="ar-SA"/>
              </w:rPr>
              <w:t>Après la RI</w:t>
            </w:r>
          </w:p>
        </w:tc>
      </w:tr>
      <w:tr w:rsidR="008231C7" w:rsidTr="00375157">
        <w:tc>
          <w:tcPr>
            <w:tcW w:w="3448" w:type="dxa"/>
            <w:tcBorders>
              <w:left w:val="single" w:sz="4" w:space="0" w:color="000000"/>
              <w:bottom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 xml:space="preserve">Dans cette société, la </w:t>
            </w:r>
            <w:r>
              <w:rPr>
                <w:rFonts w:eastAsia="Times New Roman" w:cs="Times New Roman"/>
                <w:b/>
                <w:bCs/>
                <w:lang w:val="fr-FR" w:bidi="ar-SA"/>
              </w:rPr>
              <w:t>solidarité</w:t>
            </w:r>
            <w:r>
              <w:rPr>
                <w:rFonts w:eastAsia="Times New Roman" w:cs="Times New Roman"/>
                <w:lang w:val="fr-FR" w:bidi="ar-SA"/>
              </w:rPr>
              <w:t xml:space="preserve"> est dite …</w:t>
            </w:r>
          </w:p>
        </w:tc>
        <w:tc>
          <w:tcPr>
            <w:tcW w:w="3448" w:type="dxa"/>
            <w:tcBorders>
              <w:left w:val="single" w:sz="4" w:space="0" w:color="000000"/>
              <w:bottom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Mécanique</w:t>
            </w:r>
          </w:p>
        </w:tc>
        <w:tc>
          <w:tcPr>
            <w:tcW w:w="3508" w:type="dxa"/>
            <w:tcBorders>
              <w:left w:val="single" w:sz="4" w:space="0" w:color="000000"/>
              <w:bottom w:val="single" w:sz="4" w:space="0" w:color="000000"/>
              <w:right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Organique</w:t>
            </w:r>
          </w:p>
        </w:tc>
      </w:tr>
      <w:tr w:rsidR="008231C7" w:rsidTr="00375157">
        <w:tc>
          <w:tcPr>
            <w:tcW w:w="3448" w:type="dxa"/>
            <w:tcBorders>
              <w:left w:val="single" w:sz="4" w:space="0" w:color="000000"/>
              <w:bottom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lastRenderedPageBreak/>
              <w:t xml:space="preserve">La </w:t>
            </w:r>
            <w:r>
              <w:rPr>
                <w:rFonts w:eastAsia="Times New Roman" w:cs="Times New Roman"/>
                <w:b/>
                <w:bCs/>
                <w:lang w:val="fr-FR" w:bidi="ar-SA"/>
              </w:rPr>
              <w:t>division du travail</w:t>
            </w:r>
            <w:r>
              <w:rPr>
                <w:rFonts w:eastAsia="Times New Roman" w:cs="Times New Roman"/>
                <w:lang w:val="fr-FR" w:bidi="ar-SA"/>
              </w:rPr>
              <w:t xml:space="preserve"> y est … (faible ou forte)</w:t>
            </w:r>
          </w:p>
        </w:tc>
        <w:tc>
          <w:tcPr>
            <w:tcW w:w="3448" w:type="dxa"/>
            <w:tcBorders>
              <w:left w:val="single" w:sz="4" w:space="0" w:color="000000"/>
              <w:bottom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Faible</w:t>
            </w:r>
          </w:p>
        </w:tc>
        <w:tc>
          <w:tcPr>
            <w:tcW w:w="3508" w:type="dxa"/>
            <w:tcBorders>
              <w:left w:val="single" w:sz="4" w:space="0" w:color="000000"/>
              <w:bottom w:val="single" w:sz="4" w:space="0" w:color="000000"/>
              <w:right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Forte</w:t>
            </w:r>
          </w:p>
        </w:tc>
      </w:tr>
      <w:tr w:rsidR="008231C7" w:rsidTr="00375157">
        <w:tc>
          <w:tcPr>
            <w:tcW w:w="3448" w:type="dxa"/>
            <w:tcBorders>
              <w:left w:val="single" w:sz="4" w:space="0" w:color="000000"/>
              <w:bottom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 xml:space="preserve">Le </w:t>
            </w:r>
            <w:r>
              <w:rPr>
                <w:rFonts w:eastAsia="Times New Roman" w:cs="Times New Roman"/>
                <w:b/>
                <w:bCs/>
                <w:lang w:val="fr-FR" w:bidi="ar-SA"/>
              </w:rPr>
              <w:t xml:space="preserve">lien social </w:t>
            </w:r>
            <w:r>
              <w:rPr>
                <w:rFonts w:eastAsia="Times New Roman" w:cs="Times New Roman"/>
                <w:lang w:val="fr-FR" w:bidi="ar-SA"/>
              </w:rPr>
              <w:t>est basé sur …</w:t>
            </w:r>
          </w:p>
          <w:p w:rsidR="008231C7" w:rsidRDefault="008231C7" w:rsidP="00375157">
            <w:pPr>
              <w:pStyle w:val="Standard"/>
              <w:jc w:val="both"/>
              <w:rPr>
                <w:rFonts w:eastAsia="Times New Roman" w:cs="Times New Roman"/>
                <w:lang w:val="fr-FR" w:bidi="ar-SA"/>
              </w:rPr>
            </w:pPr>
            <w:r>
              <w:rPr>
                <w:rFonts w:eastAsia="Times New Roman" w:cs="Times New Roman"/>
                <w:lang w:val="fr-FR" w:bidi="ar-SA"/>
              </w:rPr>
              <w:t xml:space="preserve">Les individus sont </w:t>
            </w:r>
            <w:r>
              <w:rPr>
                <w:rFonts w:eastAsia="Times New Roman" w:cs="Times New Roman"/>
                <w:b/>
                <w:bCs/>
                <w:lang w:val="fr-FR" w:bidi="ar-SA"/>
              </w:rPr>
              <w:t>solidaires</w:t>
            </w:r>
            <w:r>
              <w:rPr>
                <w:rFonts w:eastAsia="Times New Roman" w:cs="Times New Roman"/>
                <w:lang w:val="fr-FR" w:bidi="ar-SA"/>
              </w:rPr>
              <w:t xml:space="preserve"> parce qu’ils sont…</w:t>
            </w:r>
          </w:p>
        </w:tc>
        <w:tc>
          <w:tcPr>
            <w:tcW w:w="3448" w:type="dxa"/>
            <w:tcBorders>
              <w:left w:val="single" w:sz="4" w:space="0" w:color="000000"/>
              <w:bottom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La similitude, l’indifférenciation des individus</w:t>
            </w:r>
          </w:p>
          <w:p w:rsidR="008231C7" w:rsidRDefault="008231C7" w:rsidP="00375157">
            <w:pPr>
              <w:pStyle w:val="Standard"/>
              <w:jc w:val="both"/>
              <w:rPr>
                <w:rFonts w:eastAsia="Times New Roman" w:cs="Times New Roman"/>
                <w:lang w:val="fr-FR" w:bidi="ar-SA"/>
              </w:rPr>
            </w:pPr>
            <w:r>
              <w:rPr>
                <w:rFonts w:eastAsia="Times New Roman" w:cs="Times New Roman"/>
                <w:lang w:val="fr-FR" w:bidi="ar-SA"/>
              </w:rPr>
              <w:t>Tous pareils</w:t>
            </w:r>
          </w:p>
        </w:tc>
        <w:tc>
          <w:tcPr>
            <w:tcW w:w="3508" w:type="dxa"/>
            <w:tcBorders>
              <w:left w:val="single" w:sz="4" w:space="0" w:color="000000"/>
              <w:bottom w:val="single" w:sz="4" w:space="0" w:color="000000"/>
              <w:right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L’interdépendance, la complémentarité des individus en raison de la division du travail : ils ont besoin les uns des autres.</w:t>
            </w:r>
          </w:p>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Tous différents</w:t>
            </w:r>
          </w:p>
        </w:tc>
      </w:tr>
      <w:tr w:rsidR="008231C7" w:rsidTr="00375157">
        <w:tc>
          <w:tcPr>
            <w:tcW w:w="3448" w:type="dxa"/>
            <w:tcBorders>
              <w:left w:val="single" w:sz="4" w:space="0" w:color="000000"/>
              <w:bottom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 xml:space="preserve">La </w:t>
            </w:r>
            <w:r>
              <w:rPr>
                <w:rFonts w:eastAsia="Times New Roman" w:cs="Times New Roman"/>
                <w:b/>
                <w:bCs/>
                <w:lang w:val="fr-FR" w:bidi="ar-SA"/>
              </w:rPr>
              <w:t>conscience collective</w:t>
            </w:r>
            <w:r>
              <w:rPr>
                <w:rFonts w:eastAsia="Times New Roman" w:cs="Times New Roman"/>
                <w:lang w:val="fr-FR" w:bidi="ar-SA"/>
              </w:rPr>
              <w:t xml:space="preserve"> y est … (faible ou forte)</w:t>
            </w:r>
          </w:p>
        </w:tc>
        <w:tc>
          <w:tcPr>
            <w:tcW w:w="3448" w:type="dxa"/>
            <w:tcBorders>
              <w:left w:val="single" w:sz="4" w:space="0" w:color="000000"/>
              <w:bottom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Forte</w:t>
            </w:r>
          </w:p>
        </w:tc>
        <w:tc>
          <w:tcPr>
            <w:tcW w:w="3508" w:type="dxa"/>
            <w:tcBorders>
              <w:left w:val="single" w:sz="4" w:space="0" w:color="000000"/>
              <w:bottom w:val="single" w:sz="4" w:space="0" w:color="000000"/>
              <w:right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Faible</w:t>
            </w:r>
          </w:p>
        </w:tc>
      </w:tr>
      <w:tr w:rsidR="008231C7" w:rsidRPr="00022A92" w:rsidTr="00375157">
        <w:tc>
          <w:tcPr>
            <w:tcW w:w="3448" w:type="dxa"/>
            <w:tcBorders>
              <w:left w:val="single" w:sz="4" w:space="0" w:color="000000"/>
              <w:bottom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 xml:space="preserve">La </w:t>
            </w:r>
            <w:r>
              <w:rPr>
                <w:rFonts w:eastAsia="Times New Roman" w:cs="Times New Roman"/>
                <w:b/>
                <w:bCs/>
                <w:lang w:val="fr-FR" w:bidi="ar-SA"/>
              </w:rPr>
              <w:t>contrainte sociale</w:t>
            </w:r>
            <w:r>
              <w:rPr>
                <w:rFonts w:eastAsia="Times New Roman" w:cs="Times New Roman"/>
                <w:lang w:val="fr-FR" w:bidi="ar-SA"/>
              </w:rPr>
              <w:t xml:space="preserve"> qui pèse sur les individus y est … (faible ou forte). La transgression des règles se traduit par …</w:t>
            </w:r>
          </w:p>
        </w:tc>
        <w:tc>
          <w:tcPr>
            <w:tcW w:w="3448" w:type="dxa"/>
            <w:tcBorders>
              <w:left w:val="single" w:sz="4" w:space="0" w:color="000000"/>
              <w:bottom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Forte</w:t>
            </w:r>
          </w:p>
          <w:p w:rsidR="008231C7" w:rsidRDefault="008231C7" w:rsidP="00375157">
            <w:pPr>
              <w:pStyle w:val="Standard"/>
              <w:jc w:val="both"/>
              <w:rPr>
                <w:rFonts w:eastAsia="Times New Roman" w:cs="Times New Roman"/>
                <w:lang w:val="fr-FR" w:bidi="ar-SA"/>
              </w:rPr>
            </w:pPr>
            <w:r>
              <w:rPr>
                <w:rFonts w:eastAsia="Times New Roman" w:cs="Times New Roman"/>
                <w:lang w:val="fr-FR" w:bidi="ar-SA"/>
              </w:rPr>
              <w:t>Une répression souvent violente</w:t>
            </w:r>
          </w:p>
          <w:p w:rsidR="008231C7" w:rsidRDefault="008231C7" w:rsidP="00375157">
            <w:pPr>
              <w:pStyle w:val="Standard"/>
              <w:jc w:val="both"/>
              <w:rPr>
                <w:rFonts w:eastAsia="Times New Roman" w:cs="Times New Roman"/>
                <w:lang w:val="fr-FR" w:bidi="ar-SA"/>
              </w:rPr>
            </w:pPr>
            <w:r>
              <w:rPr>
                <w:rFonts w:eastAsia="Times New Roman" w:cs="Times New Roman"/>
                <w:lang w:val="fr-FR" w:bidi="ar-SA"/>
              </w:rPr>
              <w:t>La peine capitale y est vite appliquée</w:t>
            </w:r>
          </w:p>
        </w:tc>
        <w:tc>
          <w:tcPr>
            <w:tcW w:w="3508" w:type="dxa"/>
            <w:tcBorders>
              <w:left w:val="single" w:sz="4" w:space="0" w:color="000000"/>
              <w:bottom w:val="single" w:sz="4" w:space="0" w:color="000000"/>
              <w:right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Faible</w:t>
            </w:r>
          </w:p>
          <w:p w:rsidR="008231C7" w:rsidRDefault="008231C7" w:rsidP="00375157">
            <w:pPr>
              <w:pStyle w:val="Standard"/>
              <w:jc w:val="both"/>
              <w:rPr>
                <w:rFonts w:eastAsia="Times New Roman" w:cs="Times New Roman"/>
                <w:lang w:val="fr-FR" w:bidi="ar-SA"/>
              </w:rPr>
            </w:pPr>
            <w:r>
              <w:rPr>
                <w:rFonts w:eastAsia="Times New Roman" w:cs="Times New Roman"/>
                <w:lang w:val="fr-FR" w:bidi="ar-SA"/>
              </w:rPr>
              <w:t>Une répression moins violente</w:t>
            </w:r>
          </w:p>
          <w:p w:rsidR="008231C7" w:rsidRDefault="008231C7" w:rsidP="00375157">
            <w:pPr>
              <w:pStyle w:val="Standard"/>
              <w:jc w:val="both"/>
              <w:rPr>
                <w:rFonts w:eastAsia="Times New Roman" w:cs="Times New Roman"/>
                <w:lang w:val="fr-FR" w:bidi="ar-SA"/>
              </w:rPr>
            </w:pPr>
            <w:r>
              <w:rPr>
                <w:rFonts w:eastAsia="Times New Roman" w:cs="Times New Roman"/>
                <w:lang w:val="fr-FR" w:bidi="ar-SA"/>
              </w:rPr>
              <w:t>Les sanctions visent surtout à essayer de réparer</w:t>
            </w:r>
          </w:p>
        </w:tc>
      </w:tr>
      <w:tr w:rsidR="008231C7" w:rsidRPr="00022A92" w:rsidTr="00375157">
        <w:tc>
          <w:tcPr>
            <w:tcW w:w="3448" w:type="dxa"/>
            <w:tcBorders>
              <w:left w:val="single" w:sz="4" w:space="0" w:color="000000"/>
              <w:bottom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 xml:space="preserve">Les </w:t>
            </w:r>
            <w:r>
              <w:rPr>
                <w:rFonts w:eastAsia="Times New Roman" w:cs="Times New Roman"/>
                <w:b/>
                <w:bCs/>
                <w:lang w:val="fr-FR" w:bidi="ar-SA"/>
              </w:rPr>
              <w:t>instances de socialisation</w:t>
            </w:r>
            <w:r>
              <w:rPr>
                <w:rFonts w:eastAsia="Times New Roman" w:cs="Times New Roman"/>
                <w:lang w:val="fr-FR" w:bidi="ar-SA"/>
              </w:rPr>
              <w:t xml:space="preserve"> qui jouent un rôle très important sont…</w:t>
            </w:r>
          </w:p>
        </w:tc>
        <w:tc>
          <w:tcPr>
            <w:tcW w:w="3448" w:type="dxa"/>
            <w:tcBorders>
              <w:left w:val="single" w:sz="4" w:space="0" w:color="000000"/>
              <w:bottom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La religion, la communauté, la famille</w:t>
            </w:r>
          </w:p>
        </w:tc>
        <w:tc>
          <w:tcPr>
            <w:tcW w:w="3508" w:type="dxa"/>
            <w:tcBorders>
              <w:left w:val="single" w:sz="4" w:space="0" w:color="000000"/>
              <w:bottom w:val="single" w:sz="4" w:space="0" w:color="000000"/>
              <w:right w:val="single" w:sz="4" w:space="0" w:color="000000"/>
            </w:tcBorders>
            <w:tcMar>
              <w:top w:w="0" w:type="dxa"/>
              <w:left w:w="108" w:type="dxa"/>
              <w:bottom w:w="0" w:type="dxa"/>
              <w:right w:w="108" w:type="dxa"/>
            </w:tcMar>
          </w:tcPr>
          <w:p w:rsidR="008231C7" w:rsidRDefault="008231C7" w:rsidP="00375157">
            <w:pPr>
              <w:pStyle w:val="Standard"/>
              <w:snapToGrid w:val="0"/>
              <w:jc w:val="both"/>
              <w:rPr>
                <w:rFonts w:eastAsia="Times New Roman" w:cs="Times New Roman"/>
                <w:lang w:val="fr-FR" w:bidi="ar-SA"/>
              </w:rPr>
            </w:pPr>
            <w:r>
              <w:rPr>
                <w:rFonts w:eastAsia="Times New Roman" w:cs="Times New Roman"/>
                <w:lang w:val="fr-FR" w:bidi="ar-SA"/>
              </w:rPr>
              <w:t>L’école, le travail (les corporations), la Nation et ses institutions</w:t>
            </w:r>
          </w:p>
        </w:tc>
      </w:tr>
    </w:tbl>
    <w:p w:rsidR="008231C7" w:rsidRPr="00C97CD1" w:rsidRDefault="008231C7" w:rsidP="008231C7">
      <w:pPr>
        <w:pStyle w:val="Standard"/>
        <w:jc w:val="both"/>
        <w:rPr>
          <w:lang w:val="fr-FR"/>
        </w:rPr>
      </w:pPr>
    </w:p>
    <w:p w:rsidR="008231C7" w:rsidRDefault="008231C7" w:rsidP="008231C7">
      <w:pPr>
        <w:pStyle w:val="Standard"/>
        <w:jc w:val="both"/>
        <w:rPr>
          <w:rFonts w:eastAsia="Times New Roman" w:cs="Times New Roman"/>
          <w:lang w:val="fr-FR" w:bidi="ar-SA"/>
        </w:rPr>
      </w:pPr>
    </w:p>
    <w:p w:rsidR="008231C7" w:rsidRPr="00C97CD1" w:rsidRDefault="008231C7" w:rsidP="008231C7">
      <w:pPr>
        <w:pStyle w:val="Standard"/>
        <w:jc w:val="both"/>
        <w:rPr>
          <w:lang w:val="fr-FR"/>
        </w:rPr>
      </w:pPr>
      <w:r>
        <w:rPr>
          <w:rFonts w:eastAsia="Times New Roman" w:cs="Times New Roman"/>
          <w:b/>
          <w:lang w:val="fr-FR" w:bidi="ar-SA"/>
        </w:rPr>
        <w:t>Dans les sociétés traditionnelles</w:t>
      </w:r>
      <w:r>
        <w:rPr>
          <w:rFonts w:eastAsia="Times New Roman" w:cs="Times New Roman"/>
          <w:lang w:val="fr-FR" w:bidi="ar-SA"/>
        </w:rPr>
        <w:t xml:space="preserve"> (</w:t>
      </w:r>
      <w:r>
        <w:rPr>
          <w:rFonts w:eastAsia="Times New Roman" w:cs="Times New Roman"/>
          <w:i/>
          <w:lang w:val="fr-FR" w:bidi="ar-SA"/>
        </w:rPr>
        <w:t>celles d'avant la Révolution Industrielle)</w:t>
      </w:r>
      <w:r>
        <w:rPr>
          <w:rFonts w:eastAsia="Times New Roman" w:cs="Times New Roman"/>
          <w:lang w:val="fr-FR" w:bidi="ar-SA"/>
        </w:rPr>
        <w:t xml:space="preserve">, </w:t>
      </w:r>
      <w:r>
        <w:rPr>
          <w:rFonts w:eastAsia="Times New Roman" w:cs="Times New Roman"/>
          <w:b/>
          <w:u w:val="single"/>
          <w:lang w:val="fr-FR" w:bidi="ar-SA"/>
        </w:rPr>
        <w:t>la solidarité est dite «mécanique»</w:t>
      </w:r>
      <w:r>
        <w:rPr>
          <w:rFonts w:eastAsia="Times New Roman" w:cs="Times New Roman"/>
          <w:b/>
          <w:lang w:val="fr-FR" w:bidi="ar-SA"/>
        </w:rPr>
        <w:t xml:space="preserve"> </w:t>
      </w:r>
      <w:r>
        <w:rPr>
          <w:rFonts w:eastAsia="Times New Roman" w:cs="Times New Roman"/>
          <w:lang w:val="fr-FR" w:bidi="ar-SA"/>
        </w:rPr>
        <w:t xml:space="preserve">: </w:t>
      </w:r>
      <w:r>
        <w:rPr>
          <w:rFonts w:eastAsia="Times New Roman" w:cs="Times New Roman"/>
          <w:b/>
          <w:lang w:val="fr-FR" w:bidi="ar-SA"/>
        </w:rPr>
        <w:t>les individus se ressemblent, ils partagent très fortement les mêmes valeurs</w:t>
      </w:r>
      <w:r>
        <w:rPr>
          <w:rFonts w:eastAsia="Times New Roman" w:cs="Times New Roman"/>
          <w:lang w:val="fr-FR" w:bidi="ar-SA"/>
        </w:rPr>
        <w:t xml:space="preserve"> (en particulier religieuses) et la conscience collective (que l'on peut définir comme l'ensemble des croyances et des sentiments que les membres d'une société ont en commun et qui sert de référence commune) exerce </w:t>
      </w:r>
      <w:r>
        <w:rPr>
          <w:rFonts w:eastAsia="Times New Roman" w:cs="Times New Roman"/>
          <w:b/>
          <w:lang w:val="fr-FR" w:bidi="ar-SA"/>
        </w:rPr>
        <w:t>une contrainte sociale forte</w:t>
      </w:r>
      <w:r>
        <w:rPr>
          <w:rFonts w:eastAsia="Times New Roman" w:cs="Times New Roman"/>
          <w:lang w:val="fr-FR" w:bidi="ar-SA"/>
        </w:rPr>
        <w:t xml:space="preserve"> (c'est à dire que les individus ne peuvent pas, ou très difficilement, se soustraire à ce qu'imposent la tradition et les normes en vigueur). La différenciation entre les individus est donc très faible et les sanctions contre ceux qui transgressent les normes sont en général violentes car c'est l'ensemble de la société qui se sent menacée par une transgression, même minime, des no</w:t>
      </w:r>
      <w:r w:rsidR="00CA2224">
        <w:rPr>
          <w:rFonts w:eastAsia="Times New Roman" w:cs="Times New Roman"/>
          <w:lang w:val="fr-FR" w:bidi="ar-SA"/>
        </w:rPr>
        <w:t>rmes (pendaison en cas de vol, bûché</w:t>
      </w:r>
      <w:r>
        <w:rPr>
          <w:rFonts w:eastAsia="Times New Roman" w:cs="Times New Roman"/>
          <w:lang w:val="fr-FR" w:bidi="ar-SA"/>
        </w:rPr>
        <w:t xml:space="preserve"> pour ceux qu’on soupçonne de sorcellerie…).</w:t>
      </w:r>
    </w:p>
    <w:p w:rsidR="008231C7" w:rsidRDefault="008231C7" w:rsidP="008231C7">
      <w:pPr>
        <w:pStyle w:val="Standard"/>
        <w:jc w:val="both"/>
        <w:rPr>
          <w:rFonts w:eastAsia="Times New Roman" w:cs="Times New Roman"/>
          <w:lang w:val="fr-FR" w:bidi="ar-SA"/>
        </w:rPr>
      </w:pPr>
    </w:p>
    <w:p w:rsidR="008231C7" w:rsidRPr="008231C7" w:rsidRDefault="008231C7" w:rsidP="008231C7">
      <w:pPr>
        <w:jc w:val="both"/>
        <w:rPr>
          <w:rFonts w:eastAsia="Times New Roman" w:cs="Times New Roman"/>
          <w:lang w:val="fr-FR" w:bidi="ar-SA"/>
        </w:rPr>
      </w:pPr>
    </w:p>
    <w:p w:rsidR="008231C7" w:rsidRPr="008231C7" w:rsidRDefault="008231C7" w:rsidP="008231C7">
      <w:pPr>
        <w:jc w:val="both"/>
        <w:rPr>
          <w:rFonts w:eastAsia="Times New Roman" w:cs="Times New Roman"/>
          <w:lang w:val="fr-FR" w:bidi="ar-SA"/>
        </w:rPr>
      </w:pPr>
      <w:r w:rsidRPr="008231C7">
        <w:rPr>
          <w:rFonts w:eastAsia="Times New Roman" w:cs="Times New Roman"/>
          <w:lang w:val="fr-FR" w:bidi="ar-SA"/>
        </w:rPr>
        <w:t>Alors que dans les sociétés traditionnelles, le lien social reposait sur la ressemblance entre les individus ; dans les sociétés modernes, il repose sur la complémentarité et l'interdépendance de ceux-ci. La spécialisation des individus impose aux hommes d'entrer en rapport les uns avec les autres.</w:t>
      </w:r>
    </w:p>
    <w:p w:rsidR="008231C7" w:rsidRPr="008231C7" w:rsidRDefault="008231C7" w:rsidP="008231C7">
      <w:pPr>
        <w:jc w:val="both"/>
        <w:rPr>
          <w:rFonts w:eastAsia="Times New Roman" w:cs="Times New Roman"/>
          <w:lang w:val="fr-FR" w:bidi="ar-SA"/>
        </w:rPr>
      </w:pPr>
    </w:p>
    <w:p w:rsidR="008231C7" w:rsidRPr="008231C7" w:rsidRDefault="008231C7" w:rsidP="008231C7">
      <w:pPr>
        <w:jc w:val="both"/>
        <w:rPr>
          <w:lang w:val="fr-FR"/>
        </w:rPr>
      </w:pPr>
      <w:r w:rsidRPr="008231C7">
        <w:rPr>
          <w:rFonts w:eastAsia="Times New Roman" w:cs="Times New Roman"/>
          <w:b/>
          <w:lang w:val="fr-FR" w:bidi="ar-SA"/>
        </w:rPr>
        <w:t>Dans les sociétés modernes</w:t>
      </w:r>
      <w:r w:rsidRPr="008231C7">
        <w:rPr>
          <w:rFonts w:eastAsia="Times New Roman" w:cs="Times New Roman"/>
          <w:lang w:val="fr-FR" w:bidi="ar-SA"/>
        </w:rPr>
        <w:t xml:space="preserve">, </w:t>
      </w:r>
      <w:r w:rsidRPr="008231C7">
        <w:rPr>
          <w:rFonts w:eastAsia="Times New Roman" w:cs="Times New Roman"/>
          <w:i/>
          <w:lang w:val="fr-FR" w:bidi="ar-SA"/>
        </w:rPr>
        <w:t>celles d'après la révolution industrielle</w:t>
      </w:r>
      <w:r w:rsidRPr="008231C7">
        <w:rPr>
          <w:rFonts w:eastAsia="Times New Roman" w:cs="Times New Roman"/>
          <w:lang w:val="fr-FR" w:bidi="ar-SA"/>
        </w:rPr>
        <w:t xml:space="preserve">, </w:t>
      </w:r>
      <w:r w:rsidRPr="008231C7">
        <w:rPr>
          <w:rFonts w:eastAsia="Times New Roman" w:cs="Times New Roman"/>
          <w:b/>
          <w:u w:val="single"/>
          <w:lang w:val="fr-FR" w:bidi="ar-SA"/>
        </w:rPr>
        <w:t>la solidarité est dite « organique »</w:t>
      </w:r>
      <w:r w:rsidRPr="008231C7">
        <w:rPr>
          <w:rFonts w:eastAsia="Times New Roman" w:cs="Times New Roman"/>
          <w:lang w:val="fr-FR" w:bidi="ar-SA"/>
        </w:rPr>
        <w:t xml:space="preserve"> : la solidarité vient de ce que </w:t>
      </w:r>
      <w:r w:rsidRPr="008231C7">
        <w:rPr>
          <w:rFonts w:eastAsia="Times New Roman" w:cs="Times New Roman"/>
          <w:b/>
          <w:lang w:val="fr-FR" w:bidi="ar-SA"/>
        </w:rPr>
        <w:t>les individus sont complémentaires</w:t>
      </w:r>
      <w:r w:rsidRPr="008231C7">
        <w:rPr>
          <w:rFonts w:eastAsia="Times New Roman" w:cs="Times New Roman"/>
          <w:lang w:val="fr-FR" w:bidi="ar-SA"/>
        </w:rPr>
        <w:t xml:space="preserve"> car </w:t>
      </w:r>
      <w:r w:rsidRPr="008231C7">
        <w:rPr>
          <w:rFonts w:eastAsia="Times New Roman" w:cs="Times New Roman"/>
          <w:b/>
          <w:lang w:val="fr-FR" w:bidi="ar-SA"/>
        </w:rPr>
        <w:t>ils se différencient</w:t>
      </w:r>
      <w:r w:rsidRPr="008231C7">
        <w:rPr>
          <w:rFonts w:eastAsia="Times New Roman" w:cs="Times New Roman"/>
          <w:lang w:val="fr-FR" w:bidi="ar-SA"/>
        </w:rPr>
        <w:t xml:space="preserve">, en particulier dans leurs activités de production (au </w:t>
      </w:r>
      <w:proofErr w:type="spellStart"/>
      <w:r w:rsidRPr="008231C7">
        <w:rPr>
          <w:rFonts w:eastAsia="Times New Roman" w:cs="Times New Roman"/>
          <w:lang w:val="fr-FR" w:bidi="ar-SA"/>
        </w:rPr>
        <w:t>XIX°s</w:t>
      </w:r>
      <w:proofErr w:type="spellEnd"/>
      <w:r w:rsidRPr="008231C7">
        <w:rPr>
          <w:rFonts w:eastAsia="Times New Roman" w:cs="Times New Roman"/>
          <w:lang w:val="fr-FR" w:bidi="ar-SA"/>
        </w:rPr>
        <w:t xml:space="preserve">, la division sociale du travail se généralise). Ils ont désormais besoin les uns des autres pour satisfaire l'ensemble de leurs besoins. </w:t>
      </w:r>
      <w:r w:rsidRPr="008231C7">
        <w:rPr>
          <w:rFonts w:eastAsia="Times New Roman" w:cs="Times New Roman"/>
          <w:b/>
          <w:lang w:val="fr-FR" w:bidi="ar-SA"/>
        </w:rPr>
        <w:t>La conscience collective s'allège</w:t>
      </w:r>
      <w:r w:rsidRPr="008231C7">
        <w:rPr>
          <w:rFonts w:eastAsia="Times New Roman" w:cs="Times New Roman"/>
          <w:lang w:val="fr-FR" w:bidi="ar-SA"/>
        </w:rPr>
        <w:t xml:space="preserve">, laissant plus de place à la conscience individuelle, l'individu peut alors exprimer plus librement des opinions différentes de celles du groupe. Cela ne signifie évidemment pas que normes et valeurs disparaissent. Sans elles, il n'y aurait plus de société. Mais ces normes et ces valeurs </w:t>
      </w:r>
      <w:r w:rsidRPr="008231C7">
        <w:rPr>
          <w:rFonts w:eastAsia="Times New Roman" w:cs="Times New Roman"/>
          <w:b/>
          <w:lang w:val="fr-FR" w:bidi="ar-SA"/>
        </w:rPr>
        <w:t>deviennent moins contraignantes</w:t>
      </w:r>
      <w:r w:rsidRPr="008231C7">
        <w:rPr>
          <w:rFonts w:eastAsia="Times New Roman" w:cs="Times New Roman"/>
          <w:lang w:val="fr-FR" w:bidi="ar-SA"/>
        </w:rPr>
        <w:t xml:space="preserve"> et se transforment plus facilement sous la poussée des acteurs. Le </w:t>
      </w:r>
      <w:r w:rsidRPr="008231C7">
        <w:rPr>
          <w:rFonts w:eastAsia="Times New Roman" w:cs="Times New Roman"/>
          <w:b/>
          <w:lang w:val="fr-FR" w:bidi="ar-SA"/>
        </w:rPr>
        <w:t>changement social</w:t>
      </w:r>
      <w:r w:rsidRPr="008231C7">
        <w:rPr>
          <w:rFonts w:eastAsia="Times New Roman" w:cs="Times New Roman"/>
          <w:lang w:val="fr-FR" w:bidi="ar-SA"/>
        </w:rPr>
        <w:t xml:space="preserve"> est davantage envisageable qu’avant : passage d’une société féodale à une société à une société de classes où la mobilité sociale est désormais possible.</w:t>
      </w:r>
    </w:p>
    <w:p w:rsidR="008231C7" w:rsidRPr="008231C7" w:rsidRDefault="008231C7" w:rsidP="008231C7">
      <w:pPr>
        <w:jc w:val="both"/>
        <w:rPr>
          <w:rFonts w:eastAsia="Times New Roman" w:cs="Times New Roman"/>
          <w:i/>
          <w:lang w:val="fr-FR" w:bidi="ar-SA"/>
        </w:rPr>
      </w:pPr>
    </w:p>
    <w:p w:rsidR="008231C7" w:rsidRPr="008231C7" w:rsidRDefault="008231C7" w:rsidP="008231C7">
      <w:pPr>
        <w:jc w:val="both"/>
        <w:rPr>
          <w:lang w:val="fr-FR"/>
        </w:rPr>
      </w:pPr>
      <w:r w:rsidRPr="008231C7">
        <w:rPr>
          <w:rFonts w:eastAsia="Times New Roman" w:cs="Times New Roman"/>
          <w:lang w:val="fr-FR" w:bidi="ar-SA"/>
        </w:rPr>
        <w:t xml:space="preserve">La révolution industrielle entraine un changement social qui peut être brutal et trop rapide. Les anciennes sources de lien social (la communauté villageoise, la conscience collective) sont dissoutes mais ne sont pas forcément remplacées par des nouvelles. La division du travail </w:t>
      </w:r>
      <w:r w:rsidRPr="008231C7">
        <w:rPr>
          <w:rFonts w:eastAsia="Times New Roman" w:cs="Times New Roman"/>
          <w:lang w:val="fr-FR" w:bidi="ar-SA"/>
        </w:rPr>
        <w:lastRenderedPageBreak/>
        <w:t xml:space="preserve">quant à elle ne produit pas toujours de la solidarité et tend l’individu à </w:t>
      </w:r>
      <w:r w:rsidRPr="008231C7">
        <w:rPr>
          <w:rFonts w:eastAsia="Times New Roman" w:cs="Times New Roman"/>
          <w:b/>
          <w:lang w:val="fr-FR" w:bidi="ar-SA"/>
        </w:rPr>
        <w:t>une individuation croissante</w:t>
      </w:r>
      <w:r w:rsidRPr="008231C7">
        <w:rPr>
          <w:rFonts w:eastAsia="Times New Roman" w:cs="Times New Roman"/>
          <w:lang w:val="fr-FR" w:bidi="ar-SA"/>
        </w:rPr>
        <w:t xml:space="preserve"> (affaiblissement du lien l’unissant à la société). Il en découle un risque d’</w:t>
      </w:r>
      <w:r w:rsidRPr="008231C7">
        <w:rPr>
          <w:rFonts w:eastAsia="Times New Roman" w:cs="Times New Roman"/>
          <w:b/>
          <w:u w:val="single"/>
          <w:lang w:val="fr-FR" w:bidi="ar-SA"/>
        </w:rPr>
        <w:t>anomie</w:t>
      </w:r>
      <w:r w:rsidRPr="008231C7">
        <w:rPr>
          <w:rFonts w:eastAsia="Times New Roman" w:cs="Times New Roman"/>
          <w:lang w:val="fr-FR" w:bidi="ar-SA"/>
        </w:rPr>
        <w:t xml:space="preserve">, c'est-à-dire </w:t>
      </w:r>
      <w:r w:rsidRPr="008231C7">
        <w:rPr>
          <w:rFonts w:eastAsia="Times New Roman" w:cs="Times New Roman"/>
          <w:i/>
          <w:lang w:val="fr-FR" w:bidi="ar-SA"/>
        </w:rPr>
        <w:t>un état dans lequel il y a carence ou déficience de règles sociales communément acceptées. Les individus ne savent plus comment orienter leur conduite</w:t>
      </w:r>
      <w:r w:rsidRPr="008231C7">
        <w:rPr>
          <w:rFonts w:eastAsia="Times New Roman" w:cs="Times New Roman"/>
          <w:lang w:val="fr-FR" w:bidi="ar-SA"/>
        </w:rPr>
        <w:t>.</w:t>
      </w:r>
    </w:p>
    <w:p w:rsidR="008231C7" w:rsidRPr="008231C7" w:rsidRDefault="008231C7" w:rsidP="008231C7">
      <w:pPr>
        <w:jc w:val="both"/>
        <w:rPr>
          <w:rFonts w:eastAsia="Times New Roman" w:cs="Times New Roman"/>
          <w:lang w:val="fr-FR" w:bidi="ar-SA"/>
        </w:rPr>
      </w:pPr>
    </w:p>
    <w:p w:rsidR="008231C7" w:rsidRPr="008231C7" w:rsidRDefault="008231C7" w:rsidP="008231C7">
      <w:pPr>
        <w:jc w:val="both"/>
        <w:rPr>
          <w:rFonts w:eastAsia="Times New Roman" w:cs="Times New Roman"/>
          <w:i/>
          <w:lang w:val="fr-FR" w:bidi="ar-SA"/>
        </w:rPr>
      </w:pPr>
      <w:r w:rsidRPr="008231C7">
        <w:rPr>
          <w:rFonts w:eastAsia="Times New Roman" w:cs="Times New Roman"/>
          <w:i/>
          <w:lang w:val="fr-FR" w:bidi="ar-SA"/>
        </w:rPr>
        <w:t>Que préconise DURKHEIM pour éviter cela ?</w:t>
      </w:r>
    </w:p>
    <w:p w:rsidR="008231C7" w:rsidRPr="008231C7" w:rsidRDefault="008231C7" w:rsidP="008231C7">
      <w:pPr>
        <w:jc w:val="both"/>
        <w:rPr>
          <w:lang w:val="fr-FR"/>
        </w:rPr>
      </w:pPr>
      <w:r w:rsidRPr="008231C7">
        <w:rPr>
          <w:rFonts w:eastAsia="Times New Roman" w:cs="Times New Roman"/>
          <w:lang w:val="fr-FR" w:bidi="ar-SA"/>
        </w:rPr>
        <w:t>Afin de combattre la tendance à l’anomie, DURKHEIM préconise que la société, et en 1</w:t>
      </w:r>
      <w:r w:rsidRPr="008231C7">
        <w:rPr>
          <w:rFonts w:eastAsia="Times New Roman" w:cs="Times New Roman"/>
          <w:vertAlign w:val="superscript"/>
          <w:lang w:val="fr-FR" w:bidi="ar-SA"/>
        </w:rPr>
        <w:t>er</w:t>
      </w:r>
      <w:r w:rsidRPr="008231C7">
        <w:rPr>
          <w:rFonts w:eastAsia="Times New Roman" w:cs="Times New Roman"/>
          <w:lang w:val="fr-FR" w:bidi="ar-SA"/>
        </w:rPr>
        <w:t xml:space="preserve"> l’Etat, mette en place des </w:t>
      </w:r>
      <w:r w:rsidRPr="008231C7">
        <w:rPr>
          <w:rFonts w:eastAsia="Times New Roman" w:cs="Times New Roman"/>
          <w:b/>
          <w:lang w:val="fr-FR" w:bidi="ar-SA"/>
        </w:rPr>
        <w:t>actions régulatrices</w:t>
      </w:r>
      <w:r w:rsidRPr="008231C7">
        <w:rPr>
          <w:rFonts w:eastAsia="Times New Roman" w:cs="Times New Roman"/>
          <w:lang w:val="fr-FR" w:bidi="ar-SA"/>
        </w:rPr>
        <w:t> (mettre en place un système de valeurs républicaines, renforcer la socialisation collective par une éducation de masse et des structures professionnelles intégratrices : les corporations) pour redonner des repères et rétablir un certain lien social. C’est quelque chose qui est toujours d’actualité (réflexion sur le rôle de l’école, mise en place de séances d’ECJS pour combattre les incivilités, …).</w:t>
      </w:r>
    </w:p>
    <w:p w:rsidR="008231C7" w:rsidRPr="008231C7" w:rsidRDefault="008231C7" w:rsidP="008231C7">
      <w:pPr>
        <w:jc w:val="both"/>
        <w:rPr>
          <w:rFonts w:eastAsia="Times New Roman" w:cs="Times New Roman"/>
          <w:lang w:val="fr-FR" w:bidi="ar-SA"/>
        </w:rPr>
      </w:pPr>
    </w:p>
    <w:p w:rsidR="008231C7" w:rsidRPr="008231C7" w:rsidRDefault="008231C7" w:rsidP="008231C7">
      <w:pPr>
        <w:jc w:val="both"/>
        <w:rPr>
          <w:rFonts w:eastAsia="Times New Roman" w:cs="Times New Roman"/>
          <w:lang w:val="fr-FR" w:bidi="ar-SA"/>
        </w:rPr>
      </w:pPr>
      <w:r w:rsidRPr="008231C7">
        <w:rPr>
          <w:rFonts w:eastAsia="Times New Roman" w:cs="Times New Roman"/>
          <w:lang w:val="fr-FR" w:bidi="ar-SA"/>
        </w:rPr>
        <w:t>SCHEMA RECAPITULATIF DOCUMENT 4 (p235, BORDAS) : Le passage d'un type de solidarité à un autre. (Ou p 250 Bordas)</w:t>
      </w:r>
    </w:p>
    <w:p w:rsidR="008F1BA5" w:rsidRDefault="008F1BA5" w:rsidP="008F1BA5">
      <w:pPr>
        <w:tabs>
          <w:tab w:val="left" w:pos="720"/>
        </w:tabs>
        <w:jc w:val="both"/>
        <w:rPr>
          <w:rFonts w:eastAsia="Times New Roman" w:cs="Times New Roman"/>
          <w:lang w:val="fr-FR" w:bidi="ar-SA"/>
        </w:rPr>
      </w:pPr>
    </w:p>
    <w:p w:rsidR="008F1BA5" w:rsidRDefault="008F1BA5" w:rsidP="008F1BA5">
      <w:pPr>
        <w:tabs>
          <w:tab w:val="left" w:pos="720"/>
        </w:tabs>
        <w:jc w:val="both"/>
        <w:rPr>
          <w:rFonts w:eastAsia="Times New Roman" w:cs="Times New Roman"/>
          <w:lang w:val="fr-FR" w:bidi="ar-SA"/>
        </w:rPr>
      </w:pPr>
    </w:p>
    <w:p w:rsidR="008F1BA5" w:rsidRPr="008F1BA5" w:rsidRDefault="008F1BA5" w:rsidP="008F1BA5">
      <w:pPr>
        <w:tabs>
          <w:tab w:val="left" w:pos="720"/>
        </w:tabs>
        <w:jc w:val="both"/>
        <w:rPr>
          <w:rFonts w:eastAsia="Times New Roman" w:cs="Times New Roman"/>
          <w:lang w:val="fr-FR" w:bidi="ar-SA"/>
        </w:rPr>
      </w:pPr>
      <w:r w:rsidRPr="008F1BA5">
        <w:rPr>
          <w:rFonts w:eastAsia="Times New Roman" w:cs="Times New Roman"/>
          <w:lang w:val="fr-FR" w:bidi="ar-SA"/>
        </w:rPr>
        <w:t>EXEMPLE</w:t>
      </w:r>
      <w:r>
        <w:rPr>
          <w:rFonts w:eastAsia="Times New Roman" w:cs="Times New Roman"/>
          <w:lang w:val="fr-FR" w:bidi="ar-SA"/>
        </w:rPr>
        <w:t>S</w:t>
      </w:r>
      <w:r w:rsidRPr="008F1BA5">
        <w:rPr>
          <w:rFonts w:eastAsia="Times New Roman" w:cs="Times New Roman"/>
          <w:lang w:val="fr-FR" w:bidi="ar-SA"/>
        </w:rPr>
        <w:t xml:space="preserve"> D'EVALUATION</w:t>
      </w:r>
      <w:r>
        <w:rPr>
          <w:rFonts w:eastAsia="Times New Roman" w:cs="Times New Roman"/>
          <w:lang w:val="fr-FR" w:bidi="ar-SA"/>
        </w:rPr>
        <w:t>S</w:t>
      </w:r>
      <w:r w:rsidRPr="008F1BA5">
        <w:rPr>
          <w:rFonts w:eastAsia="Times New Roman" w:cs="Times New Roman"/>
          <w:lang w:val="fr-FR" w:bidi="ar-SA"/>
        </w:rPr>
        <w:t xml:space="preserve"> POSSIBLE</w:t>
      </w:r>
      <w:r>
        <w:rPr>
          <w:rFonts w:eastAsia="Times New Roman" w:cs="Times New Roman"/>
          <w:lang w:val="fr-FR" w:bidi="ar-SA"/>
        </w:rPr>
        <w:t>S</w:t>
      </w:r>
    </w:p>
    <w:p w:rsidR="008F1BA5" w:rsidRPr="008F1BA5" w:rsidRDefault="008F1BA5" w:rsidP="008F1BA5">
      <w:pPr>
        <w:tabs>
          <w:tab w:val="left" w:pos="720"/>
        </w:tabs>
        <w:jc w:val="both"/>
        <w:rPr>
          <w:rFonts w:eastAsia="Times New Roman" w:cs="Times New Roman"/>
          <w:lang w:val="fr-FR" w:bidi="ar-SA"/>
        </w:rPr>
      </w:pPr>
    </w:p>
    <w:p w:rsidR="008F1BA5" w:rsidRPr="008F1BA5" w:rsidRDefault="008F1BA5" w:rsidP="008F1BA5">
      <w:pPr>
        <w:tabs>
          <w:tab w:val="left" w:pos="720"/>
        </w:tabs>
        <w:jc w:val="both"/>
        <w:rPr>
          <w:rFonts w:eastAsia="Times New Roman" w:cs="Times New Roman"/>
          <w:lang w:val="fr-FR" w:bidi="ar-SA"/>
        </w:rPr>
      </w:pPr>
      <w:r w:rsidRPr="008F1BA5">
        <w:rPr>
          <w:rFonts w:eastAsia="Times New Roman" w:cs="Times New Roman"/>
          <w:lang w:val="fr-FR" w:bidi="ar-SA"/>
        </w:rPr>
        <w:t>EPREUVE COMPOSEE</w:t>
      </w:r>
    </w:p>
    <w:p w:rsidR="008F1BA5" w:rsidRPr="008F1BA5" w:rsidRDefault="008F1BA5" w:rsidP="008F1BA5">
      <w:pPr>
        <w:tabs>
          <w:tab w:val="left" w:pos="720"/>
        </w:tabs>
        <w:jc w:val="both"/>
        <w:rPr>
          <w:rFonts w:eastAsia="Times New Roman" w:cs="Times New Roman"/>
          <w:lang w:val="fr-FR" w:bidi="ar-SA"/>
        </w:rPr>
      </w:pPr>
    </w:p>
    <w:p w:rsidR="008F1BA5" w:rsidRPr="008F1BA5" w:rsidRDefault="008F1BA5" w:rsidP="008F1BA5">
      <w:pPr>
        <w:tabs>
          <w:tab w:val="left" w:pos="720"/>
        </w:tabs>
        <w:jc w:val="both"/>
        <w:rPr>
          <w:rFonts w:eastAsia="Times New Roman" w:cs="Times New Roman"/>
          <w:lang w:val="fr-FR" w:bidi="ar-SA"/>
        </w:rPr>
      </w:pPr>
      <w:r w:rsidRPr="008F1BA5">
        <w:rPr>
          <w:rFonts w:eastAsia="Times New Roman" w:cs="Times New Roman"/>
          <w:lang w:val="fr-FR" w:bidi="ar-SA"/>
        </w:rPr>
        <w:t>PARTIE 1 : MOBILISATION DES CONNAISSANCES.</w:t>
      </w:r>
    </w:p>
    <w:p w:rsidR="008F1BA5" w:rsidRPr="008F1BA5" w:rsidRDefault="008F1BA5" w:rsidP="008F1BA5">
      <w:pPr>
        <w:tabs>
          <w:tab w:val="left" w:pos="720"/>
        </w:tabs>
        <w:jc w:val="both"/>
        <w:rPr>
          <w:rFonts w:eastAsia="Times New Roman" w:cs="Times New Roman"/>
          <w:lang w:val="fr-FR" w:bidi="ar-SA"/>
        </w:rPr>
      </w:pPr>
    </w:p>
    <w:p w:rsidR="008F1BA5" w:rsidRPr="008F1BA5" w:rsidRDefault="008F1BA5" w:rsidP="008F1BA5">
      <w:pPr>
        <w:tabs>
          <w:tab w:val="left" w:pos="720"/>
        </w:tabs>
        <w:jc w:val="both"/>
        <w:rPr>
          <w:rFonts w:eastAsia="Times New Roman" w:cs="Times New Roman"/>
          <w:lang w:val="fr-FR" w:bidi="ar-SA"/>
        </w:rPr>
      </w:pPr>
      <w:r w:rsidRPr="008F1BA5">
        <w:rPr>
          <w:rFonts w:eastAsia="Times New Roman" w:cs="Times New Roman"/>
          <w:lang w:val="fr-FR" w:bidi="ar-SA"/>
        </w:rPr>
        <w:t>Présentez l'évolution des formes de solidarité selon DURKHEIM.</w:t>
      </w:r>
    </w:p>
    <w:p w:rsidR="008F1BA5" w:rsidRPr="008F1BA5" w:rsidRDefault="008F1BA5" w:rsidP="008F1BA5">
      <w:pPr>
        <w:tabs>
          <w:tab w:val="left" w:pos="720"/>
        </w:tabs>
        <w:jc w:val="both"/>
        <w:rPr>
          <w:rFonts w:eastAsia="Times New Roman" w:cs="Times New Roman"/>
          <w:lang w:val="fr-FR" w:bidi="ar-SA"/>
        </w:rPr>
      </w:pPr>
    </w:p>
    <w:p w:rsidR="008F1BA5" w:rsidRPr="008F1BA5" w:rsidRDefault="008F1BA5" w:rsidP="008F1BA5">
      <w:pPr>
        <w:tabs>
          <w:tab w:val="left" w:pos="720"/>
        </w:tabs>
        <w:jc w:val="both"/>
        <w:rPr>
          <w:rFonts w:eastAsia="Times New Roman" w:cs="Times New Roman"/>
          <w:lang w:val="fr-FR" w:bidi="ar-SA"/>
        </w:rPr>
      </w:pPr>
      <w:r w:rsidRPr="008F1BA5">
        <w:rPr>
          <w:rFonts w:eastAsia="Times New Roman" w:cs="Times New Roman"/>
          <w:lang w:val="fr-FR" w:bidi="ar-SA"/>
        </w:rPr>
        <w:t>Distinguez (comparez) la solidarité mécanique et la solidarité organique.</w:t>
      </w:r>
    </w:p>
    <w:p w:rsidR="008F1BA5" w:rsidRPr="008F1BA5" w:rsidRDefault="008F1BA5" w:rsidP="008F1BA5">
      <w:pPr>
        <w:tabs>
          <w:tab w:val="left" w:pos="720"/>
        </w:tabs>
        <w:jc w:val="both"/>
        <w:rPr>
          <w:rFonts w:eastAsia="Times New Roman" w:cs="Times New Roman"/>
          <w:lang w:val="fr-FR" w:bidi="ar-SA"/>
        </w:rPr>
      </w:pPr>
    </w:p>
    <w:p w:rsidR="008F1BA5" w:rsidRPr="008F1BA5" w:rsidRDefault="008F1BA5" w:rsidP="008F1BA5">
      <w:pPr>
        <w:tabs>
          <w:tab w:val="left" w:pos="720"/>
        </w:tabs>
        <w:jc w:val="both"/>
        <w:rPr>
          <w:rFonts w:eastAsia="Times New Roman" w:cs="Times New Roman"/>
          <w:lang w:val="fr-FR" w:bidi="ar-SA"/>
        </w:rPr>
      </w:pPr>
      <w:r w:rsidRPr="008F1BA5">
        <w:rPr>
          <w:rFonts w:eastAsia="Times New Roman" w:cs="Times New Roman"/>
          <w:lang w:val="fr-FR" w:bidi="ar-SA"/>
        </w:rPr>
        <w:t>Comment se réalise l'intégration sociale d'un individu ?</w:t>
      </w:r>
    </w:p>
    <w:p w:rsidR="008F1BA5" w:rsidRPr="008F1BA5" w:rsidRDefault="008F1BA5" w:rsidP="008F1BA5">
      <w:pPr>
        <w:tabs>
          <w:tab w:val="left" w:pos="720"/>
        </w:tabs>
        <w:jc w:val="both"/>
        <w:rPr>
          <w:rFonts w:eastAsia="Times New Roman" w:cs="Times New Roman"/>
          <w:lang w:val="fr-FR" w:bidi="ar-SA"/>
        </w:rPr>
      </w:pPr>
    </w:p>
    <w:p w:rsidR="008F1BA5" w:rsidRPr="008F1BA5" w:rsidRDefault="008F1BA5" w:rsidP="008F1BA5">
      <w:pPr>
        <w:tabs>
          <w:tab w:val="left" w:pos="720"/>
        </w:tabs>
        <w:jc w:val="both"/>
        <w:rPr>
          <w:rFonts w:eastAsia="Times New Roman" w:cs="Times New Roman"/>
          <w:lang w:val="fr-FR" w:bidi="ar-SA"/>
        </w:rPr>
      </w:pPr>
    </w:p>
    <w:p w:rsidR="008F1BA5" w:rsidRPr="008F1BA5" w:rsidRDefault="008F1BA5" w:rsidP="008F1BA5">
      <w:pPr>
        <w:tabs>
          <w:tab w:val="left" w:pos="720"/>
        </w:tabs>
        <w:jc w:val="both"/>
        <w:rPr>
          <w:rFonts w:eastAsia="Times New Roman" w:cs="Times New Roman"/>
          <w:lang w:val="fr-FR" w:bidi="ar-SA"/>
        </w:rPr>
      </w:pPr>
    </w:p>
    <w:p w:rsidR="008F1BA5" w:rsidRPr="008F1BA5" w:rsidRDefault="008F1BA5" w:rsidP="008F1BA5">
      <w:pPr>
        <w:tabs>
          <w:tab w:val="left" w:pos="720"/>
        </w:tabs>
        <w:jc w:val="both"/>
        <w:rPr>
          <w:rFonts w:eastAsia="Times New Roman" w:cs="Times New Roman"/>
          <w:lang w:val="fr-FR" w:bidi="ar-SA"/>
        </w:rPr>
      </w:pPr>
      <w:r w:rsidRPr="008F1BA5">
        <w:rPr>
          <w:rFonts w:eastAsia="Times New Roman" w:cs="Times New Roman"/>
          <w:lang w:val="fr-FR" w:bidi="ar-SA"/>
        </w:rPr>
        <w:t>PARTIE 2 : E</w:t>
      </w:r>
      <w:r w:rsidR="00022A92">
        <w:rPr>
          <w:rFonts w:eastAsia="Times New Roman" w:cs="Times New Roman"/>
          <w:lang w:val="fr-FR" w:bidi="ar-SA"/>
        </w:rPr>
        <w:t>T</w:t>
      </w:r>
      <w:bookmarkStart w:id="0" w:name="_GoBack"/>
      <w:bookmarkEnd w:id="0"/>
      <w:r w:rsidRPr="008F1BA5">
        <w:rPr>
          <w:rFonts w:eastAsia="Times New Roman" w:cs="Times New Roman"/>
          <w:lang w:val="fr-FR" w:bidi="ar-SA"/>
        </w:rPr>
        <w:t>UDE D'UN DOCUMENT.</w:t>
      </w:r>
    </w:p>
    <w:p w:rsidR="008F1BA5" w:rsidRPr="008F1BA5" w:rsidRDefault="008F1BA5" w:rsidP="008F1BA5">
      <w:pPr>
        <w:tabs>
          <w:tab w:val="left" w:pos="720"/>
        </w:tabs>
        <w:jc w:val="both"/>
        <w:rPr>
          <w:rFonts w:eastAsia="Times New Roman" w:cs="Times New Roman"/>
          <w:lang w:val="fr-FR" w:bidi="ar-SA"/>
        </w:rPr>
      </w:pPr>
    </w:p>
    <w:p w:rsidR="008F1BA5" w:rsidRPr="008F1BA5" w:rsidRDefault="008F1BA5" w:rsidP="008F1BA5">
      <w:pPr>
        <w:tabs>
          <w:tab w:val="left" w:pos="720"/>
        </w:tabs>
        <w:jc w:val="both"/>
        <w:rPr>
          <w:rFonts w:eastAsia="Times New Roman" w:cs="Times New Roman"/>
          <w:lang w:val="fr-FR" w:bidi="ar-SA"/>
        </w:rPr>
      </w:pPr>
      <w:r w:rsidRPr="008F1BA5">
        <w:rPr>
          <w:rFonts w:eastAsia="Times New Roman" w:cs="Times New Roman"/>
          <w:b/>
          <w:lang w:val="fr-FR" w:bidi="ar-SA"/>
        </w:rPr>
        <w:t>Vous présenterez le document puis vous montrerez que différentes formes de solidarité coexistent aujourd'hui.</w:t>
      </w:r>
      <w:r w:rsidRPr="008F1BA5">
        <w:rPr>
          <w:rFonts w:eastAsia="Times New Roman" w:cs="Times New Roman"/>
          <w:lang w:val="fr-FR" w:bidi="ar-SA"/>
        </w:rPr>
        <w:t xml:space="preserve"> (p398, BORDAS)</w:t>
      </w:r>
    </w:p>
    <w:p w:rsidR="008F1BA5" w:rsidRDefault="008F1BA5" w:rsidP="008F1BA5">
      <w:pPr>
        <w:tabs>
          <w:tab w:val="left" w:pos="720"/>
        </w:tabs>
        <w:jc w:val="both"/>
        <w:rPr>
          <w:rFonts w:eastAsia="Times New Roman" w:cs="Times New Roman"/>
          <w:lang w:val="fr-FR" w:bidi="ar-SA"/>
        </w:rPr>
      </w:pPr>
    </w:p>
    <w:p w:rsidR="00514962" w:rsidRDefault="00514962" w:rsidP="008F1BA5">
      <w:pPr>
        <w:tabs>
          <w:tab w:val="left" w:pos="720"/>
        </w:tabs>
        <w:jc w:val="both"/>
        <w:rPr>
          <w:rFonts w:eastAsia="Times New Roman" w:cs="Times New Roman"/>
          <w:lang w:val="fr-FR" w:bidi="ar-SA"/>
        </w:rPr>
      </w:pPr>
      <w:proofErr w:type="spellStart"/>
      <w:r>
        <w:rPr>
          <w:rFonts w:eastAsia="Times New Roman" w:cs="Times New Roman"/>
          <w:lang w:val="fr-FR" w:bidi="ar-SA"/>
        </w:rPr>
        <w:t>Rq</w:t>
      </w:r>
      <w:proofErr w:type="spellEnd"/>
      <w:r>
        <w:rPr>
          <w:rFonts w:eastAsia="Times New Roman" w:cs="Times New Roman"/>
          <w:lang w:val="fr-FR" w:bidi="ar-SA"/>
        </w:rPr>
        <w:t> : modifier la question qui apparaît dans le document : Quels sont les thèmes qui permettent le mieux de vous définir </w:t>
      </w:r>
      <w:r w:rsidR="00F64533">
        <w:rPr>
          <w:rFonts w:eastAsia="Times New Roman" w:cs="Times New Roman"/>
          <w:lang w:val="fr-FR" w:bidi="ar-SA"/>
        </w:rPr>
        <w:t>(Quels sont les trois thèmes qui selon vous sont à l’origine de la construction de votre identité)</w:t>
      </w:r>
      <w:r>
        <w:rPr>
          <w:rFonts w:eastAsia="Times New Roman" w:cs="Times New Roman"/>
          <w:lang w:val="fr-FR" w:bidi="ar-SA"/>
        </w:rPr>
        <w:t>?</w:t>
      </w:r>
    </w:p>
    <w:p w:rsidR="00514962" w:rsidRDefault="00514962" w:rsidP="008F1BA5">
      <w:pPr>
        <w:tabs>
          <w:tab w:val="left" w:pos="720"/>
        </w:tabs>
        <w:jc w:val="both"/>
        <w:rPr>
          <w:rFonts w:eastAsia="Times New Roman" w:cs="Times New Roman"/>
          <w:lang w:val="fr-FR" w:bidi="ar-SA"/>
        </w:rPr>
      </w:pPr>
    </w:p>
    <w:p w:rsidR="008F1BA5" w:rsidRDefault="008F1BA5" w:rsidP="008F1BA5">
      <w:pPr>
        <w:tabs>
          <w:tab w:val="left" w:pos="720"/>
        </w:tabs>
        <w:jc w:val="both"/>
        <w:rPr>
          <w:rFonts w:eastAsia="Times New Roman" w:cs="Times New Roman"/>
          <w:lang w:val="fr-FR" w:bidi="ar-SA"/>
        </w:rPr>
      </w:pPr>
      <w:r>
        <w:rPr>
          <w:rFonts w:eastAsia="Times New Roman" w:cs="Times New Roman"/>
          <w:lang w:val="fr-FR" w:bidi="ar-SA"/>
        </w:rPr>
        <w:t xml:space="preserve">Présentation du document : </w:t>
      </w:r>
    </w:p>
    <w:p w:rsidR="008F1BA5" w:rsidRDefault="008F1BA5" w:rsidP="008F1BA5">
      <w:pPr>
        <w:tabs>
          <w:tab w:val="left" w:pos="720"/>
        </w:tabs>
        <w:jc w:val="both"/>
        <w:rPr>
          <w:rFonts w:eastAsia="Times New Roman" w:cs="Times New Roman"/>
          <w:lang w:val="fr-FR" w:bidi="ar-SA"/>
        </w:rPr>
      </w:pPr>
      <w:r>
        <w:rPr>
          <w:rFonts w:eastAsia="Times New Roman" w:cs="Times New Roman"/>
          <w:lang w:val="fr-FR" w:bidi="ar-SA"/>
        </w:rPr>
        <w:t xml:space="preserve">Il s’agit d’un document </w:t>
      </w:r>
      <w:r w:rsidR="00514962">
        <w:rPr>
          <w:rFonts w:eastAsia="Times New Roman" w:cs="Times New Roman"/>
          <w:lang w:val="fr-FR" w:bidi="ar-SA"/>
        </w:rPr>
        <w:t>statistique proposé par l’INSEE pour l’année 2003 et qui présente les résultats d’une enquête dans laquelle 8403 personnes ont été interrogées pour connaître les critères à partir desquels elles pensent le mieux se définir. Le tableau détaille les résultats pour les hommes, les femmes et l’ensemble.</w:t>
      </w:r>
    </w:p>
    <w:p w:rsidR="009D5599" w:rsidRDefault="009D5599" w:rsidP="008F1BA5">
      <w:pPr>
        <w:tabs>
          <w:tab w:val="left" w:pos="720"/>
        </w:tabs>
        <w:jc w:val="both"/>
        <w:rPr>
          <w:rFonts w:eastAsia="Times New Roman" w:cs="Times New Roman"/>
          <w:lang w:val="fr-FR" w:bidi="ar-SA"/>
        </w:rPr>
      </w:pPr>
    </w:p>
    <w:p w:rsidR="009D5599" w:rsidRDefault="009D5599" w:rsidP="008F1BA5">
      <w:pPr>
        <w:tabs>
          <w:tab w:val="left" w:pos="720"/>
        </w:tabs>
        <w:jc w:val="both"/>
        <w:rPr>
          <w:rFonts w:eastAsia="Times New Roman" w:cs="Times New Roman"/>
          <w:lang w:val="fr-FR" w:bidi="ar-SA"/>
        </w:rPr>
      </w:pPr>
      <w:r>
        <w:rPr>
          <w:rFonts w:eastAsia="Times New Roman" w:cs="Times New Roman"/>
          <w:lang w:val="fr-FR" w:bidi="ar-SA"/>
        </w:rPr>
        <w:t>Lecture de chiffres :</w:t>
      </w:r>
    </w:p>
    <w:p w:rsidR="008F1BA5" w:rsidRDefault="009D5599" w:rsidP="008F1BA5">
      <w:pPr>
        <w:tabs>
          <w:tab w:val="left" w:pos="720"/>
        </w:tabs>
        <w:jc w:val="both"/>
        <w:rPr>
          <w:rFonts w:eastAsia="Times New Roman" w:cs="Times New Roman"/>
          <w:lang w:val="fr-FR" w:bidi="ar-SA"/>
        </w:rPr>
      </w:pPr>
      <w:r>
        <w:rPr>
          <w:rFonts w:eastAsia="Times New Roman" w:cs="Times New Roman"/>
          <w:lang w:val="fr-FR" w:bidi="ar-SA"/>
        </w:rPr>
        <w:t>On remarque que 86% de</w:t>
      </w:r>
      <w:r w:rsidR="001B1872">
        <w:rPr>
          <w:rFonts w:eastAsia="Times New Roman" w:cs="Times New Roman"/>
          <w:lang w:val="fr-FR" w:bidi="ar-SA"/>
        </w:rPr>
        <w:t>s personnes interrogées mentionn</w:t>
      </w:r>
      <w:r>
        <w:rPr>
          <w:rFonts w:eastAsia="Times New Roman" w:cs="Times New Roman"/>
          <w:lang w:val="fr-FR" w:bidi="ar-SA"/>
        </w:rPr>
        <w:t>ent leur famille comme critère essentiel leur permettant de se définir, 40% leur métier, 37% leurs amis.</w:t>
      </w:r>
    </w:p>
    <w:p w:rsidR="009D5599" w:rsidRDefault="00971945" w:rsidP="008F1BA5">
      <w:pPr>
        <w:tabs>
          <w:tab w:val="left" w:pos="720"/>
        </w:tabs>
        <w:jc w:val="both"/>
        <w:rPr>
          <w:rFonts w:eastAsia="Times New Roman" w:cs="Times New Roman"/>
          <w:lang w:val="fr-FR" w:bidi="ar-SA"/>
        </w:rPr>
      </w:pPr>
      <w:r>
        <w:rPr>
          <w:rFonts w:eastAsia="Times New Roman" w:cs="Times New Roman"/>
          <w:lang w:val="fr-FR" w:bidi="ar-SA"/>
        </w:rPr>
        <w:t xml:space="preserve">On constate un classement des trois premiers critères différents selon le sexe. En effet, si les </w:t>
      </w:r>
      <w:r>
        <w:rPr>
          <w:rFonts w:eastAsia="Times New Roman" w:cs="Times New Roman"/>
          <w:lang w:val="fr-FR" w:bidi="ar-SA"/>
        </w:rPr>
        <w:lastRenderedPageBreak/>
        <w:t>hommes et les femmes mentionnent en priorité la famille pour se définir, les femmes citent leurs amis et les hommes leur métier en deuxième position.</w:t>
      </w:r>
    </w:p>
    <w:p w:rsidR="00227A46" w:rsidRDefault="00227A46" w:rsidP="008F1BA5">
      <w:pPr>
        <w:tabs>
          <w:tab w:val="left" w:pos="720"/>
        </w:tabs>
        <w:jc w:val="both"/>
        <w:rPr>
          <w:rFonts w:eastAsia="Times New Roman" w:cs="Times New Roman"/>
          <w:lang w:val="fr-FR" w:bidi="ar-SA"/>
        </w:rPr>
      </w:pPr>
    </w:p>
    <w:p w:rsidR="00227A46" w:rsidRDefault="00227A46" w:rsidP="008F1BA5">
      <w:pPr>
        <w:tabs>
          <w:tab w:val="left" w:pos="720"/>
        </w:tabs>
        <w:jc w:val="both"/>
        <w:rPr>
          <w:rFonts w:eastAsia="Times New Roman" w:cs="Times New Roman"/>
          <w:lang w:val="fr-FR" w:bidi="ar-SA"/>
        </w:rPr>
      </w:pPr>
      <w:r>
        <w:rPr>
          <w:rFonts w:eastAsia="Times New Roman" w:cs="Times New Roman"/>
          <w:lang w:val="fr-FR" w:bidi="ar-SA"/>
        </w:rPr>
        <w:t>Argumentation répondant à la question :</w:t>
      </w:r>
    </w:p>
    <w:p w:rsidR="00BE4639" w:rsidRDefault="00405EF0" w:rsidP="008F1BA5">
      <w:pPr>
        <w:tabs>
          <w:tab w:val="left" w:pos="720"/>
        </w:tabs>
        <w:jc w:val="both"/>
        <w:rPr>
          <w:rFonts w:eastAsia="Times New Roman" w:cs="Times New Roman"/>
          <w:lang w:val="fr-FR" w:bidi="ar-SA"/>
        </w:rPr>
      </w:pPr>
      <w:r>
        <w:rPr>
          <w:rFonts w:eastAsia="Times New Roman" w:cs="Times New Roman"/>
          <w:lang w:val="fr-FR" w:bidi="ar-SA"/>
        </w:rPr>
        <w:t>Le fait qu’une part importan</w:t>
      </w:r>
      <w:r w:rsidR="00A73C4A">
        <w:rPr>
          <w:rFonts w:eastAsia="Times New Roman" w:cs="Times New Roman"/>
          <w:lang w:val="fr-FR" w:bidi="ar-SA"/>
        </w:rPr>
        <w:t>te des personnes interrogées ai</w:t>
      </w:r>
      <w:r>
        <w:rPr>
          <w:rFonts w:eastAsia="Times New Roman" w:cs="Times New Roman"/>
          <w:lang w:val="fr-FR" w:bidi="ar-SA"/>
        </w:rPr>
        <w:t>t répondu que leur métier constituait un élément important dans la construction de leur identité montre que la solidarité est en partie de nature organique dans les sociétés modernes. Comme l’a démontré E. DURKHEIM, le lien social repose désormais en grande partie sur la complémentarité des individus en raison de la division sociale du travail.</w:t>
      </w:r>
      <w:r w:rsidR="00A73C4A">
        <w:rPr>
          <w:rFonts w:eastAsia="Times New Roman" w:cs="Times New Roman"/>
          <w:lang w:val="fr-FR" w:bidi="ar-SA"/>
        </w:rPr>
        <w:t xml:space="preserve"> La réponse est plus fréquente chez les hommes (45%) que chez les femmes (37%). La famille et les amis sont des réponses qui mettent en évidence la solidarité mécanique qui subsiste malgré tout : elle n’est pas négligeable car la réponse « famille » constitue la réponse la plus fréquemment formulée par les individus interrogés. Ce qui confirme que les liens nouveaux basés sur la complémentarité des fonctions sociales n’ont pas fait disparaitre les liens sociaux plus traditionnels.</w:t>
      </w:r>
    </w:p>
    <w:p w:rsidR="00A73C4A" w:rsidRDefault="00A73C4A" w:rsidP="008F1BA5">
      <w:pPr>
        <w:tabs>
          <w:tab w:val="left" w:pos="720"/>
        </w:tabs>
        <w:jc w:val="both"/>
        <w:rPr>
          <w:rFonts w:eastAsia="Times New Roman" w:cs="Times New Roman"/>
          <w:lang w:val="fr-FR" w:bidi="ar-SA"/>
        </w:rPr>
      </w:pPr>
      <w:r>
        <w:rPr>
          <w:rFonts w:eastAsia="Times New Roman" w:cs="Times New Roman"/>
          <w:lang w:val="fr-FR" w:bidi="ar-SA"/>
        </w:rPr>
        <w:t xml:space="preserve">Le lien social résulte également du rôle joué par les différentes instances d’intégration. </w:t>
      </w:r>
      <w:r w:rsidR="006C4388">
        <w:rPr>
          <w:rFonts w:eastAsia="Times New Roman" w:cs="Times New Roman"/>
          <w:lang w:val="fr-FR" w:bidi="ar-SA"/>
        </w:rPr>
        <w:t xml:space="preserve">On voit que malgré les mutations qu’a connues la famille au cours des dernières décennies, elle continue incontestablement de constituer une valeur forte pour la construction de l’identité des individus : cette réponse est de loin la plus fréquente avec 86% des personnes interrogées qui la mentionne (contre seulement 40% pour le métier). Malgré la montée de la précarité et du chômage, le monde du travail demeure une instance primordiale d’intégration pour les individus. </w:t>
      </w:r>
      <w:r w:rsidR="00235EED">
        <w:rPr>
          <w:rFonts w:eastAsia="Times New Roman" w:cs="Times New Roman"/>
          <w:lang w:val="fr-FR" w:bidi="ar-SA"/>
        </w:rPr>
        <w:t>Le partage de valeurs communes entre amis (37%), avec des personnes partageant les mêmes passions, les mêmes loisirs (29%), ou les mêmes croyances religieuses (6%) sont également de sources importantes de lien social.</w:t>
      </w:r>
      <w:r w:rsidR="006C4388">
        <w:rPr>
          <w:rFonts w:eastAsia="Times New Roman" w:cs="Times New Roman"/>
          <w:lang w:val="fr-FR" w:bidi="ar-SA"/>
        </w:rPr>
        <w:t xml:space="preserve"> </w:t>
      </w:r>
      <w:r w:rsidR="00235EED">
        <w:rPr>
          <w:rFonts w:eastAsia="Times New Roman" w:cs="Times New Roman"/>
          <w:lang w:val="fr-FR" w:bidi="ar-SA"/>
        </w:rPr>
        <w:t>Tout ceci montre que différentes formes de solidarité coexistent.</w:t>
      </w:r>
    </w:p>
    <w:p w:rsidR="00227A46" w:rsidRDefault="00227A46" w:rsidP="008F1BA5">
      <w:pPr>
        <w:tabs>
          <w:tab w:val="left" w:pos="720"/>
        </w:tabs>
        <w:jc w:val="both"/>
        <w:rPr>
          <w:rFonts w:eastAsia="Times New Roman" w:cs="Times New Roman"/>
          <w:lang w:val="fr-FR" w:bidi="ar-SA"/>
        </w:rPr>
      </w:pPr>
    </w:p>
    <w:p w:rsidR="00227A46" w:rsidRDefault="00227A46" w:rsidP="008F1BA5">
      <w:pPr>
        <w:tabs>
          <w:tab w:val="left" w:pos="720"/>
        </w:tabs>
        <w:jc w:val="both"/>
        <w:rPr>
          <w:rFonts w:eastAsia="Times New Roman" w:cs="Times New Roman"/>
          <w:lang w:val="fr-FR" w:bidi="ar-SA"/>
        </w:rPr>
      </w:pPr>
    </w:p>
    <w:p w:rsidR="008F1BA5" w:rsidRDefault="008F1BA5" w:rsidP="008F1BA5">
      <w:pPr>
        <w:tabs>
          <w:tab w:val="left" w:pos="720"/>
        </w:tabs>
        <w:jc w:val="both"/>
        <w:rPr>
          <w:rFonts w:eastAsia="Times New Roman" w:cs="Times New Roman"/>
          <w:lang w:val="fr-FR" w:bidi="ar-SA"/>
        </w:rPr>
      </w:pPr>
    </w:p>
    <w:p w:rsidR="008F1BA5" w:rsidRPr="008F1BA5" w:rsidRDefault="008F1BA5" w:rsidP="008F1BA5">
      <w:pPr>
        <w:tabs>
          <w:tab w:val="left" w:pos="720"/>
        </w:tabs>
        <w:jc w:val="both"/>
        <w:rPr>
          <w:rFonts w:eastAsia="Times New Roman" w:cs="Times New Roman"/>
          <w:lang w:val="fr-FR" w:bidi="ar-SA"/>
        </w:rPr>
      </w:pPr>
    </w:p>
    <w:p w:rsidR="008F1BA5" w:rsidRPr="008F1BA5" w:rsidRDefault="008F1BA5" w:rsidP="008F1BA5">
      <w:pPr>
        <w:tabs>
          <w:tab w:val="left" w:pos="720"/>
        </w:tabs>
        <w:jc w:val="both"/>
        <w:rPr>
          <w:rFonts w:eastAsia="Times New Roman" w:cs="Times New Roman"/>
          <w:lang w:val="fr-FR" w:bidi="ar-SA"/>
        </w:rPr>
      </w:pPr>
      <w:r w:rsidRPr="008F1BA5">
        <w:rPr>
          <w:rFonts w:eastAsia="Times New Roman" w:cs="Times New Roman"/>
          <w:lang w:val="fr-FR" w:bidi="ar-SA"/>
        </w:rPr>
        <w:t>PARTIE 3 : RAISONNEMENT S'APPUYANT SUR UN DOSSIER DOCUMENTAIRE.</w:t>
      </w:r>
    </w:p>
    <w:p w:rsidR="008F1BA5" w:rsidRPr="008F1BA5" w:rsidRDefault="008F1BA5" w:rsidP="008F1BA5">
      <w:pPr>
        <w:tabs>
          <w:tab w:val="left" w:pos="720"/>
        </w:tabs>
        <w:jc w:val="both"/>
        <w:rPr>
          <w:rFonts w:eastAsia="Times New Roman" w:cs="Times New Roman"/>
          <w:lang w:val="fr-FR" w:bidi="ar-SA"/>
        </w:rPr>
      </w:pPr>
    </w:p>
    <w:p w:rsidR="008F1BA5" w:rsidRPr="008F1BA5" w:rsidRDefault="008F1BA5" w:rsidP="008F1BA5">
      <w:pPr>
        <w:tabs>
          <w:tab w:val="left" w:pos="720"/>
        </w:tabs>
        <w:jc w:val="both"/>
        <w:rPr>
          <w:rFonts w:eastAsia="Times New Roman" w:cs="Times New Roman"/>
          <w:lang w:val="fr-FR" w:bidi="ar-SA"/>
        </w:rPr>
      </w:pPr>
      <w:r w:rsidRPr="008F1BA5">
        <w:rPr>
          <w:rFonts w:eastAsia="Times New Roman" w:cs="Times New Roman"/>
          <w:lang w:val="fr-FR" w:bidi="ar-SA"/>
        </w:rPr>
        <w:t>Montrer comment le travail favorise l'intégration sociale (p396, HATIER).</w:t>
      </w:r>
    </w:p>
    <w:p w:rsidR="008F1BA5" w:rsidRPr="008F1BA5" w:rsidRDefault="008F1BA5" w:rsidP="008F1BA5">
      <w:pPr>
        <w:tabs>
          <w:tab w:val="left" w:pos="720"/>
        </w:tabs>
        <w:jc w:val="both"/>
        <w:rPr>
          <w:rFonts w:eastAsia="Times New Roman" w:cs="Times New Roman"/>
          <w:lang w:val="fr-FR" w:bidi="ar-SA"/>
        </w:rPr>
      </w:pPr>
    </w:p>
    <w:p w:rsidR="008F1BA5" w:rsidRPr="008F1BA5" w:rsidRDefault="008F1BA5" w:rsidP="008F1BA5">
      <w:pPr>
        <w:tabs>
          <w:tab w:val="left" w:pos="720"/>
        </w:tabs>
        <w:jc w:val="both"/>
        <w:rPr>
          <w:rFonts w:eastAsia="Times New Roman" w:cs="Times New Roman"/>
          <w:lang w:val="fr-FR" w:bidi="ar-SA"/>
        </w:rPr>
      </w:pPr>
      <w:r w:rsidRPr="008F1BA5">
        <w:rPr>
          <w:rFonts w:eastAsia="Times New Roman" w:cs="Times New Roman"/>
          <w:lang w:val="fr-FR" w:bidi="ar-SA"/>
        </w:rPr>
        <w:t>Vous montrerez à l'aide des documents et de vos connaissances que le travail ne permet pas à lui seul d'assurer la cohésion sociale (p249, NATHAN).</w:t>
      </w:r>
    </w:p>
    <w:p w:rsidR="008F1BA5" w:rsidRPr="008F1BA5" w:rsidRDefault="008F1BA5" w:rsidP="008F1BA5">
      <w:pPr>
        <w:tabs>
          <w:tab w:val="left" w:pos="720"/>
        </w:tabs>
        <w:jc w:val="both"/>
        <w:rPr>
          <w:rFonts w:eastAsia="Times New Roman" w:cs="Times New Roman"/>
          <w:lang w:val="fr-FR" w:bidi="ar-SA"/>
        </w:rPr>
      </w:pPr>
    </w:p>
    <w:p w:rsidR="00123824" w:rsidRPr="008231C7" w:rsidRDefault="00123824">
      <w:pPr>
        <w:rPr>
          <w:lang w:val="fr-FR"/>
        </w:rPr>
      </w:pPr>
    </w:p>
    <w:sectPr w:rsidR="00123824" w:rsidRPr="00823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73627"/>
    <w:multiLevelType w:val="multilevel"/>
    <w:tmpl w:val="645A4888"/>
    <w:styleLink w:val="WW8Num3"/>
    <w:lvl w:ilvl="0">
      <w:start w:val="1"/>
      <w:numFmt w:val="upperLetter"/>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C7"/>
    <w:rsid w:val="00022A92"/>
    <w:rsid w:val="00123824"/>
    <w:rsid w:val="001B1872"/>
    <w:rsid w:val="00207A4E"/>
    <w:rsid w:val="00227A46"/>
    <w:rsid w:val="00235EED"/>
    <w:rsid w:val="00405EF0"/>
    <w:rsid w:val="00514962"/>
    <w:rsid w:val="006C4388"/>
    <w:rsid w:val="008231C7"/>
    <w:rsid w:val="008F1BA5"/>
    <w:rsid w:val="00971945"/>
    <w:rsid w:val="009D5599"/>
    <w:rsid w:val="00A73C4A"/>
    <w:rsid w:val="00BE4639"/>
    <w:rsid w:val="00CA2224"/>
    <w:rsid w:val="00D83F5E"/>
    <w:rsid w:val="00F645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C7"/>
    <w:pPr>
      <w:widowControl w:val="0"/>
      <w:suppressAutoHyphens/>
      <w:autoSpaceDN w:val="0"/>
      <w:spacing w:after="0" w:line="240" w:lineRule="auto"/>
      <w:textAlignment w:val="baseline"/>
    </w:pPr>
    <w:rPr>
      <w:rFonts w:ascii="Times New Roman" w:eastAsia="SimSun" w:hAnsi="Times New Roman" w:cs="Mangal"/>
      <w:kern w:val="3"/>
      <w:sz w:val="24"/>
      <w:szCs w:val="24"/>
      <w:lang w:val="en-GB"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231C7"/>
    <w:pPr>
      <w:widowControl w:val="0"/>
      <w:suppressAutoHyphens/>
      <w:autoSpaceDN w:val="0"/>
      <w:spacing w:after="0" w:line="240" w:lineRule="auto"/>
      <w:textAlignment w:val="baseline"/>
    </w:pPr>
    <w:rPr>
      <w:rFonts w:ascii="Times New Roman" w:eastAsia="SimSun" w:hAnsi="Times New Roman" w:cs="Mangal"/>
      <w:kern w:val="3"/>
      <w:sz w:val="24"/>
      <w:szCs w:val="24"/>
      <w:lang w:val="en-GB" w:eastAsia="zh-CN" w:bidi="hi-IN"/>
    </w:rPr>
  </w:style>
  <w:style w:type="paragraph" w:customStyle="1" w:styleId="Textbody">
    <w:name w:val="Text body"/>
    <w:basedOn w:val="Standard"/>
    <w:rsid w:val="008231C7"/>
    <w:pPr>
      <w:spacing w:after="120"/>
    </w:pPr>
  </w:style>
  <w:style w:type="numbering" w:customStyle="1" w:styleId="WW8Num3">
    <w:name w:val="WW8Num3"/>
    <w:basedOn w:val="Aucuneliste"/>
    <w:rsid w:val="008231C7"/>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C7"/>
    <w:pPr>
      <w:widowControl w:val="0"/>
      <w:suppressAutoHyphens/>
      <w:autoSpaceDN w:val="0"/>
      <w:spacing w:after="0" w:line="240" w:lineRule="auto"/>
      <w:textAlignment w:val="baseline"/>
    </w:pPr>
    <w:rPr>
      <w:rFonts w:ascii="Times New Roman" w:eastAsia="SimSun" w:hAnsi="Times New Roman" w:cs="Mangal"/>
      <w:kern w:val="3"/>
      <w:sz w:val="24"/>
      <w:szCs w:val="24"/>
      <w:lang w:val="en-GB"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231C7"/>
    <w:pPr>
      <w:widowControl w:val="0"/>
      <w:suppressAutoHyphens/>
      <w:autoSpaceDN w:val="0"/>
      <w:spacing w:after="0" w:line="240" w:lineRule="auto"/>
      <w:textAlignment w:val="baseline"/>
    </w:pPr>
    <w:rPr>
      <w:rFonts w:ascii="Times New Roman" w:eastAsia="SimSun" w:hAnsi="Times New Roman" w:cs="Mangal"/>
      <w:kern w:val="3"/>
      <w:sz w:val="24"/>
      <w:szCs w:val="24"/>
      <w:lang w:val="en-GB" w:eastAsia="zh-CN" w:bidi="hi-IN"/>
    </w:rPr>
  </w:style>
  <w:style w:type="paragraph" w:customStyle="1" w:styleId="Textbody">
    <w:name w:val="Text body"/>
    <w:basedOn w:val="Standard"/>
    <w:rsid w:val="008231C7"/>
    <w:pPr>
      <w:spacing w:after="120"/>
    </w:pPr>
  </w:style>
  <w:style w:type="numbering" w:customStyle="1" w:styleId="WW8Num3">
    <w:name w:val="WW8Num3"/>
    <w:basedOn w:val="Aucuneliste"/>
    <w:rsid w:val="008231C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2008F558.dotm</Template>
  <TotalTime>10</TotalTime>
  <Pages>6</Pages>
  <Words>2704</Words>
  <Characters>14877</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PASTANT</dc:creator>
  <cp:lastModifiedBy>GUILLAUME PASTANT</cp:lastModifiedBy>
  <cp:revision>4</cp:revision>
  <dcterms:created xsi:type="dcterms:W3CDTF">2012-10-26T09:15:00Z</dcterms:created>
  <dcterms:modified xsi:type="dcterms:W3CDTF">2012-10-26T09:52:00Z</dcterms:modified>
</cp:coreProperties>
</file>