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35" w:rsidRPr="00EA1D9A" w:rsidRDefault="00207C35" w:rsidP="00EA1D9A">
      <w:pPr>
        <w:pBdr>
          <w:top w:val="single" w:sz="4" w:space="1" w:color="auto"/>
          <w:left w:val="single" w:sz="4" w:space="4" w:color="auto"/>
          <w:bottom w:val="single" w:sz="4" w:space="1" w:color="auto"/>
          <w:right w:val="single" w:sz="4" w:space="4" w:color="auto"/>
        </w:pBdr>
        <w:spacing w:after="0"/>
        <w:jc w:val="center"/>
        <w:rPr>
          <w:b/>
        </w:rPr>
      </w:pPr>
      <w:r w:rsidRPr="00EA1D9A">
        <w:rPr>
          <w:b/>
        </w:rPr>
        <w:t>Le fonctionnement du marché : l’exemple du marché des glaces</w:t>
      </w:r>
    </w:p>
    <w:p w:rsidR="00207C35" w:rsidRDefault="00207C35" w:rsidP="00EA1D9A"/>
    <w:p w:rsidR="00207C35" w:rsidRDefault="00207C35" w:rsidP="00AB5182">
      <w:pPr>
        <w:jc w:val="both"/>
      </w:pPr>
      <w:r w:rsidRPr="00801262">
        <w:rPr>
          <w:b/>
        </w:rPr>
        <w:t>Ce que dit le programme</w:t>
      </w:r>
      <w:r>
        <w:t> : Comment un marché concurrentiel fonctionne-t-il ? On s’attachera à mettre en évidence les déterminants des comportements des agents, offreurs et demandeurs, puis on procédera à la construction des courbes d’offre et de demande et à l’analyse de la formation de l’équilibre sur un marché de type concurrentiel. La modification des conditions d’offre ou de demande permettra de montrer comment s’ajustent, dans le temps, prix et quantités d’équilibre. On étudiera les réactions des acheteurs aux changements des incitations  (augmentation du prix tu tabac, de la fiscalité sur les carburants, prime à la casse sur le marché de l’automobile, etc…).</w:t>
      </w:r>
    </w:p>
    <w:p w:rsidR="00207C35" w:rsidRDefault="00207C35" w:rsidP="00AB5182">
      <w:r w:rsidRPr="00967DB0">
        <w:rPr>
          <w:b/>
        </w:rPr>
        <w:t>Pré-requis</w:t>
      </w:r>
      <w:r>
        <w:t xml:space="preserve"> : les élèves auront déjà étudié : </w:t>
      </w:r>
    </w:p>
    <w:p w:rsidR="00207C35" w:rsidRPr="00AB5182" w:rsidRDefault="00207C35" w:rsidP="00AB5182">
      <w:pPr>
        <w:pStyle w:val="ListParagraph"/>
        <w:numPr>
          <w:ilvl w:val="0"/>
          <w:numId w:val="6"/>
        </w:numPr>
        <w:rPr>
          <w:i/>
        </w:rPr>
      </w:pPr>
      <w:r>
        <w:t xml:space="preserve">Le comportement du consommateur dans la parte </w:t>
      </w:r>
      <w:r w:rsidRPr="00AB5182">
        <w:rPr>
          <w:i/>
        </w:rPr>
        <w:t xml:space="preserve">1.1 Dans un monde aux ressources limitées comment faire des choix ? </w:t>
      </w:r>
    </w:p>
    <w:p w:rsidR="00207C35" w:rsidRPr="00AB5182" w:rsidRDefault="00207C35" w:rsidP="00AB5182">
      <w:pPr>
        <w:pStyle w:val="ListParagraph"/>
        <w:numPr>
          <w:ilvl w:val="0"/>
          <w:numId w:val="6"/>
        </w:numPr>
        <w:rPr>
          <w:i/>
        </w:rPr>
      </w:pPr>
      <w:r>
        <w:t xml:space="preserve">Le comportement du producteur dans la partie </w:t>
      </w:r>
      <w:r w:rsidRPr="00AB5182">
        <w:rPr>
          <w:i/>
        </w:rPr>
        <w:t>2.1 Comment l’entreprise produit-elle ?</w:t>
      </w:r>
    </w:p>
    <w:p w:rsidR="00207C35" w:rsidRDefault="00207C35" w:rsidP="00AB5182">
      <w:pPr>
        <w:pStyle w:val="ListParagraph"/>
        <w:numPr>
          <w:ilvl w:val="0"/>
          <w:numId w:val="6"/>
        </w:numPr>
      </w:pPr>
      <w:r>
        <w:t xml:space="preserve">Le marché dans la partie </w:t>
      </w:r>
      <w:r w:rsidRPr="00AB5182">
        <w:rPr>
          <w:i/>
        </w:rPr>
        <w:t>3.1 Qu’est-ce qu’un marché ?</w:t>
      </w:r>
    </w:p>
    <w:p w:rsidR="00207C35" w:rsidRDefault="00207C35" w:rsidP="00AB5182">
      <w:pPr>
        <w:pStyle w:val="ListParagraph"/>
        <w:ind w:left="0"/>
      </w:pPr>
    </w:p>
    <w:p w:rsidR="00207C35" w:rsidRDefault="00207C35" w:rsidP="00B03A1D">
      <w:pPr>
        <w:pStyle w:val="ListParagraph"/>
        <w:ind w:left="0"/>
        <w:jc w:val="both"/>
      </w:pPr>
      <w:r w:rsidRPr="00967DB0">
        <w:rPr>
          <w:b/>
        </w:rPr>
        <w:t>Contexte</w:t>
      </w:r>
      <w:r>
        <w:t> : Le TD se situe en amont du cours. Le TD peut être utilisé avec un simple vidéoprojecteur mais l’idéal est l’utilisation d’un TBI afin de faire construire les courbes au tableau par un élève pendant que les autres le font sur leur feuille, puis de déterminer l’équilibre etc… au stylet. Cependant dans power point il est tout de même possible de tracer les courbes avec la souris (fonction stylet en bas à gauche en mode diaporama)</w:t>
      </w:r>
    </w:p>
    <w:p w:rsidR="00207C35" w:rsidRDefault="00207C35" w:rsidP="00AB5182">
      <w:r w:rsidRPr="00967DB0">
        <w:rPr>
          <w:b/>
        </w:rPr>
        <w:t>Objectifs</w:t>
      </w:r>
      <w:r>
        <w:t xml:space="preserve"> : à l’issu du TD les élèves devront </w:t>
      </w:r>
    </w:p>
    <w:p w:rsidR="00207C35" w:rsidRDefault="00207C35" w:rsidP="00AB5182">
      <w:pPr>
        <w:pStyle w:val="ListParagraph"/>
        <w:numPr>
          <w:ilvl w:val="0"/>
          <w:numId w:val="6"/>
        </w:numPr>
      </w:pPr>
      <w:r>
        <w:t>Savoir construire une courbe d’offre et de demande.</w:t>
      </w:r>
    </w:p>
    <w:p w:rsidR="00207C35" w:rsidRDefault="00207C35" w:rsidP="00AB5182">
      <w:pPr>
        <w:pStyle w:val="ListParagraph"/>
        <w:numPr>
          <w:ilvl w:val="0"/>
          <w:numId w:val="6"/>
        </w:numPr>
      </w:pPr>
      <w:r>
        <w:t>Déterminer le prix et les quantités d’équilibre.</w:t>
      </w:r>
    </w:p>
    <w:p w:rsidR="00207C35" w:rsidRDefault="00207C35" w:rsidP="00AB5182">
      <w:pPr>
        <w:pStyle w:val="ListParagraph"/>
        <w:numPr>
          <w:ilvl w:val="0"/>
          <w:numId w:val="6"/>
        </w:numPr>
      </w:pPr>
      <w:r>
        <w:t>Comprendre comment la modification des conditions de la demande puis de l’offre influence la formation de cet équilibre.</w:t>
      </w:r>
    </w:p>
    <w:p w:rsidR="00207C35" w:rsidRDefault="00207C35" w:rsidP="00AB5182">
      <w:pPr>
        <w:pStyle w:val="ListParagraph"/>
        <w:numPr>
          <w:ilvl w:val="0"/>
          <w:numId w:val="6"/>
        </w:numPr>
      </w:pPr>
      <w:r>
        <w:t>Distinguer déplacement le long des courbes et déplacement des courbes.</w:t>
      </w:r>
    </w:p>
    <w:p w:rsidR="00207C35" w:rsidRDefault="00207C35" w:rsidP="00AB5182">
      <w:r w:rsidRPr="00967DB0">
        <w:rPr>
          <w:b/>
        </w:rPr>
        <w:t>Durée</w:t>
      </w:r>
      <w:r>
        <w:t> : 1 heure</w:t>
      </w:r>
    </w:p>
    <w:p w:rsidR="00207C35" w:rsidRDefault="00207C35" w:rsidP="00967DB0"/>
    <w:p w:rsidR="00207C35" w:rsidRDefault="00207C35" w:rsidP="00EA1D9A">
      <w:r>
        <w:t xml:space="preserve">Le marché des glaces durant un été peut être représenté par les données suivantes : </w:t>
      </w:r>
    </w:p>
    <w:tbl>
      <w:tblPr>
        <w:tblW w:w="6280" w:type="dxa"/>
        <w:tblInd w:w="60" w:type="dxa"/>
        <w:tblCellMar>
          <w:left w:w="70" w:type="dxa"/>
          <w:right w:w="70" w:type="dxa"/>
        </w:tblCellMar>
        <w:tblLook w:val="00A0"/>
      </w:tblPr>
      <w:tblGrid>
        <w:gridCol w:w="1480"/>
        <w:gridCol w:w="1200"/>
        <w:gridCol w:w="1200"/>
        <w:gridCol w:w="1200"/>
        <w:gridCol w:w="1200"/>
      </w:tblGrid>
      <w:tr w:rsidR="00207C35" w:rsidRPr="00294B0A" w:rsidTr="00153739">
        <w:trPr>
          <w:trHeight w:val="300"/>
        </w:trPr>
        <w:tc>
          <w:tcPr>
            <w:tcW w:w="1480" w:type="dxa"/>
            <w:tcBorders>
              <w:top w:val="single" w:sz="4" w:space="0" w:color="auto"/>
              <w:left w:val="single" w:sz="4" w:space="0" w:color="auto"/>
              <w:bottom w:val="single" w:sz="4" w:space="0" w:color="auto"/>
              <w:right w:val="single" w:sz="4" w:space="0" w:color="auto"/>
            </w:tcBorders>
            <w:noWrap/>
            <w:vAlign w:val="bottom"/>
          </w:tcPr>
          <w:p w:rsidR="00207C35" w:rsidRPr="00294B0A" w:rsidRDefault="00207C35" w:rsidP="00153739">
            <w:pPr>
              <w:spacing w:after="0" w:line="240" w:lineRule="auto"/>
              <w:rPr>
                <w:color w:val="000000"/>
                <w:lang w:eastAsia="fr-FR"/>
              </w:rPr>
            </w:pPr>
            <w:r w:rsidRPr="00294B0A">
              <w:rPr>
                <w:color w:val="000000"/>
                <w:lang w:eastAsia="fr-FR"/>
              </w:rPr>
              <w:t>prix des glaces</w:t>
            </w:r>
            <w:r>
              <w:rPr>
                <w:color w:val="000000"/>
                <w:lang w:eastAsia="fr-FR"/>
              </w:rPr>
              <w:t xml:space="preserve"> en €</w:t>
            </w:r>
          </w:p>
        </w:tc>
        <w:tc>
          <w:tcPr>
            <w:tcW w:w="1200" w:type="dxa"/>
            <w:tcBorders>
              <w:top w:val="single" w:sz="4" w:space="0" w:color="auto"/>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1</w:t>
            </w:r>
          </w:p>
        </w:tc>
        <w:tc>
          <w:tcPr>
            <w:tcW w:w="1200" w:type="dxa"/>
            <w:tcBorders>
              <w:top w:val="single" w:sz="4" w:space="0" w:color="auto"/>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1,5</w:t>
            </w:r>
          </w:p>
        </w:tc>
        <w:tc>
          <w:tcPr>
            <w:tcW w:w="1200" w:type="dxa"/>
            <w:tcBorders>
              <w:top w:val="single" w:sz="4" w:space="0" w:color="auto"/>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2</w:t>
            </w:r>
          </w:p>
        </w:tc>
        <w:tc>
          <w:tcPr>
            <w:tcW w:w="1200" w:type="dxa"/>
            <w:tcBorders>
              <w:top w:val="single" w:sz="4" w:space="0" w:color="auto"/>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2,5</w:t>
            </w:r>
          </w:p>
        </w:tc>
      </w:tr>
      <w:tr w:rsidR="00207C35" w:rsidRPr="00294B0A" w:rsidTr="00153739">
        <w:trPr>
          <w:trHeight w:val="300"/>
        </w:trPr>
        <w:tc>
          <w:tcPr>
            <w:tcW w:w="1480" w:type="dxa"/>
            <w:tcBorders>
              <w:top w:val="nil"/>
              <w:left w:val="single" w:sz="4" w:space="0" w:color="auto"/>
              <w:bottom w:val="single" w:sz="4" w:space="0" w:color="auto"/>
              <w:right w:val="single" w:sz="4" w:space="0" w:color="auto"/>
            </w:tcBorders>
            <w:noWrap/>
            <w:vAlign w:val="bottom"/>
          </w:tcPr>
          <w:p w:rsidR="00207C35" w:rsidRPr="00294B0A" w:rsidRDefault="00207C35" w:rsidP="00153739">
            <w:pPr>
              <w:spacing w:after="0" w:line="240" w:lineRule="auto"/>
              <w:rPr>
                <w:color w:val="000000"/>
                <w:lang w:eastAsia="fr-FR"/>
              </w:rPr>
            </w:pPr>
            <w:r w:rsidRPr="00294B0A">
              <w:rPr>
                <w:color w:val="000000"/>
                <w:lang w:eastAsia="fr-FR"/>
              </w:rPr>
              <w:t>demande</w:t>
            </w:r>
          </w:p>
        </w:tc>
        <w:tc>
          <w:tcPr>
            <w:tcW w:w="1200" w:type="dxa"/>
            <w:tcBorders>
              <w:top w:val="nil"/>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1300</w:t>
            </w:r>
          </w:p>
        </w:tc>
        <w:tc>
          <w:tcPr>
            <w:tcW w:w="1200" w:type="dxa"/>
            <w:tcBorders>
              <w:top w:val="nil"/>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800</w:t>
            </w:r>
          </w:p>
        </w:tc>
        <w:tc>
          <w:tcPr>
            <w:tcW w:w="1200" w:type="dxa"/>
            <w:tcBorders>
              <w:top w:val="nil"/>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450</w:t>
            </w:r>
          </w:p>
        </w:tc>
        <w:tc>
          <w:tcPr>
            <w:tcW w:w="1200" w:type="dxa"/>
            <w:tcBorders>
              <w:top w:val="nil"/>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300</w:t>
            </w:r>
          </w:p>
        </w:tc>
      </w:tr>
      <w:tr w:rsidR="00207C35" w:rsidRPr="00294B0A" w:rsidTr="00153739">
        <w:trPr>
          <w:trHeight w:val="300"/>
        </w:trPr>
        <w:tc>
          <w:tcPr>
            <w:tcW w:w="1480" w:type="dxa"/>
            <w:tcBorders>
              <w:top w:val="nil"/>
              <w:left w:val="single" w:sz="4" w:space="0" w:color="auto"/>
              <w:bottom w:val="single" w:sz="4" w:space="0" w:color="auto"/>
              <w:right w:val="single" w:sz="4" w:space="0" w:color="auto"/>
            </w:tcBorders>
            <w:noWrap/>
            <w:vAlign w:val="bottom"/>
          </w:tcPr>
          <w:p w:rsidR="00207C35" w:rsidRPr="00294B0A" w:rsidRDefault="00207C35" w:rsidP="00153739">
            <w:pPr>
              <w:spacing w:after="0" w:line="240" w:lineRule="auto"/>
              <w:rPr>
                <w:color w:val="000000"/>
                <w:lang w:eastAsia="fr-FR"/>
              </w:rPr>
            </w:pPr>
            <w:r w:rsidRPr="00294B0A">
              <w:rPr>
                <w:color w:val="000000"/>
                <w:lang w:eastAsia="fr-FR"/>
              </w:rPr>
              <w:t xml:space="preserve">offre </w:t>
            </w:r>
          </w:p>
        </w:tc>
        <w:tc>
          <w:tcPr>
            <w:tcW w:w="1200" w:type="dxa"/>
            <w:tcBorders>
              <w:top w:val="nil"/>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300</w:t>
            </w:r>
          </w:p>
        </w:tc>
        <w:tc>
          <w:tcPr>
            <w:tcW w:w="1200" w:type="dxa"/>
            <w:tcBorders>
              <w:top w:val="nil"/>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650</w:t>
            </w:r>
          </w:p>
        </w:tc>
        <w:tc>
          <w:tcPr>
            <w:tcW w:w="1200" w:type="dxa"/>
            <w:tcBorders>
              <w:top w:val="nil"/>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1000</w:t>
            </w:r>
          </w:p>
        </w:tc>
        <w:tc>
          <w:tcPr>
            <w:tcW w:w="1200" w:type="dxa"/>
            <w:tcBorders>
              <w:top w:val="nil"/>
              <w:left w:val="nil"/>
              <w:bottom w:val="single" w:sz="4" w:space="0" w:color="auto"/>
              <w:right w:val="single" w:sz="4" w:space="0" w:color="auto"/>
            </w:tcBorders>
            <w:noWrap/>
            <w:vAlign w:val="bottom"/>
          </w:tcPr>
          <w:p w:rsidR="00207C35" w:rsidRPr="00294B0A" w:rsidRDefault="00207C35" w:rsidP="00153739">
            <w:pPr>
              <w:spacing w:after="0" w:line="240" w:lineRule="auto"/>
              <w:jc w:val="center"/>
              <w:rPr>
                <w:color w:val="000000"/>
                <w:lang w:eastAsia="fr-FR"/>
              </w:rPr>
            </w:pPr>
            <w:r w:rsidRPr="00294B0A">
              <w:rPr>
                <w:color w:val="000000"/>
                <w:lang w:eastAsia="fr-FR"/>
              </w:rPr>
              <w:t>1200</w:t>
            </w:r>
          </w:p>
        </w:tc>
      </w:tr>
    </w:tbl>
    <w:p w:rsidR="00207C35" w:rsidRDefault="00207C35" w:rsidP="00EA1D9A"/>
    <w:p w:rsidR="00207C35" w:rsidRDefault="00207C35" w:rsidP="00EA1D9A">
      <w:pPr>
        <w:pStyle w:val="Heading4"/>
      </w:pPr>
      <w:r>
        <w:t xml:space="preserve">Tracez les courbes </w:t>
      </w:r>
      <w:r w:rsidRPr="007F4833">
        <w:t>d’offre</w:t>
      </w:r>
      <w:r>
        <w:t xml:space="preserve"> et de demande dans le repère suivant : </w:t>
      </w:r>
    </w:p>
    <w:p w:rsidR="00207C35" w:rsidRPr="00632841" w:rsidRDefault="00207C35" w:rsidP="00E01AAB">
      <w:pPr>
        <w:spacing w:after="0" w:line="240" w:lineRule="auto"/>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1" o:spid="_x0000_i1025" type="#_x0000_t75" style="width:441pt;height:35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kPS2gAAAAUBAAAPAAAAZHJzL2Rvd25y&#10;ZXYueG1sTI/BTsMwEETvSPyDtZW4UaeIRFWIUyEkOJVDC+Xsxts4bbyObLcJf8/ChV5GGs1q5m21&#10;mlwvLhhi50nBYp6BQGq86ahV8Pnxer8EEZMmo3tPqOAbI6zq25tKl8aPtMHLNrWCSyiWWoFNaSil&#10;jI1Fp+PcD0icHXxwOrENrTRBj1zuevmQZYV0uiNesHrAF4vNaXt2Ck67nQnvb2baxC87rNfpOB7C&#10;Uam72fT8BCLhlP6P4Ref0aFmpr0/k4miV8CPpD/lrFg+st0ryIs8B1lX8pq+/gEAAP//AwBQSwME&#10;FAAGAAgAAAAhADR55MANAQAANAIAAA4AAABkcnMvZTJvRG9jLnhtbJyRwU7DMAyG70i8Q+Q7S1fE&#10;xKqlu0xInLjAA5jEWSO1SeRkFN4es01onJB2+21Ln3//3mw/p1F9EJeQooHlogFF0SYX4t7A2+vT&#10;3SOoUjE6HFMkA19UYNvf3mzm3FGbhjQ6YiWQWLo5GxhqzZ3WxQ40YVmkTFGGPvGEVUrea8c4C30a&#10;dds0Kz0ndpmTpVKkuzsNoT/yvSdbX7wvVNUo7trlugVVDaya9QoUi7h/EMfvBhrQ/Qa7PWMegj0b&#10;wiv8TBiirP9F7bCiOnC4AmUH5Cos2x3V2ZS9mnQGyNn/p5y8D5Z2yR4mivUUNdOIVf5chpCLxNcF&#10;Z4Cf3fInO/3n4sta9OWz+2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ahlJAPwEA&#10;AOMBAAAgAAAAZHJzL2NoYXJ0cy9fcmVscy9jaGFydDEueG1sLnJlbHOEUUFuwjAQvFfqHyJLPRYH&#10;DhVFJKiFoCKVINFw88U4m8StY6e2U4UflXfkYywHJJAq9eCV17szszuezrpaBT9gnTQ6IsNBSALQ&#10;wuRSlxHZZcvHMQmc5zrnymiIyAEcmcX3d9MtKO4R5CrZuABZtItI5X0zodSJCmruBqYBjZXC2Jp7&#10;TG1JGy6+eAl0FIZP1F5zkPiGM1jlEbGrfEiC7NCg8v/cpiikgIURbQ3a/yFBjYLN/hOER1JuS/AR&#10;KaQCHJnOJ+yCdA+jEDfG+AHeoxOOlRyUAvbaWuAtE6a156bG9kfRH3NUY9f3Sx2XHON5xiLUsv+1&#10;wBQgruZWVP2RvSeYLDfpPFtt0jRZJ2mGD4sdhvXLdv6WMAtoJTafUfDdSiX3Fgadct1lg7XJ0Zyk&#10;82A1V4TGU3rzNfEJAAD//wMAUEsDBBQABgAIAAAAIQDY2Q5WtwMAAK0KAAAVAAAAZHJzL2NoYXJ0&#10;cy9jaGFydDEueG1svFbNbttGEL4X6DuwhIGebPFHUi3CZOAoVRDARg07yaG31XJkEV7uErsrh8qx&#10;z9On6pN0ZpekWCVOUzftRdqZnZ+db/548aKtRfAI2lRK5mF8FoUBSK7KSt7n4bu3q9PzMDCWyZIJ&#10;JSEP92DCF8X3313wjG+ZtncN4xCgEWkynodba5tsMjF8CzUzZ6oBiXcbpWtmkdT3k1KzD2i8FpMk&#10;iuYTZyTsDLBnGKhZJXt9/TX6arOpOLxSfFeDtP4VGgSziIDZVo0JCwyuZBbiRTQNHplAXMIJMQWT&#10;956x0aerW890EdCtrawAd2jpV1d8W1ywbK3K/Y1GfZYJY+/sXoAjGuI0N5r+StjcOpnJwHJ8faMD&#10;cpqHIE/f3WEqPuJjoigi1yyzBVc7vYag/BGj0hCADUqkEHtZwgUaswX9oi0yjL/9s/Bg3SsF26sd&#10;SvEMdXZMXA10e63Qlgsfynvwwe4/x2y9VHSWTNP5LD5fzKezaRwv5otOqbsnCh3/1REyDm9QWIlI&#10;eXkHOj20x7URyl5qYPRar4MGeWY4sxb0kspxRDukvSVTK2W310w/gPZPMoCY8Kwq+7d7ttIl6NFr&#10;e5SM1bewIY1NsYJdJeIfTi5PUorGcfF+ybDmSaKxS7WTdhQD8QJ0lYdRSBKPxZAhIshKQ4nCUAY7&#10;nnBO8ehzZbpqEZKSL9WqEoIgxcJCDmk4AUKYIiVXZl+vFTY4FbHEBh5S0Au075kgQbmrP4nw5Uma&#10;nfw8ChOFhjB9Ty+xRorXIEEz4dBwne64x1BMPcTHUMRpFJHmAYcDXHEH1/nTIkknMp09aSXtRD5x&#10;hF4PEXmiB7yHZf9FeBKCJ3Fxdxh+e3j+Dpv4bPaUSI+Ne+Hn8O2RSY5tfAGZHhHfU6MqR52uq1j7&#10;pvQXSTpfpPF5l/ox/6ckShM3xkjvqIOxXC/ddBprjC2hgsAlQqArXeEYd9Pb+6wrec3artBHgqy9&#10;UcaLrH0poqTSr3VVoi0wbpYMs8Z33H8xw9EPzeVhBHz1kKZWH01DLN1VbYNDH+Zh14i4JnAtcLiq&#10;5AOUw/ayFX+4WosBBQmtfas8FFwrYy67YZikh+zgmqcr6JBjO6t+BT3Wegn2A4DswS+XzHbgD2kc&#10;DuN8jn2M0vScfIrn5TPQyubh6WyKCxVXKn0GIb1V+iPZ+wbrukt1o6sWv6qCP377/R/s5P8x3ePW&#10;+tfpxhodL2o6v6/ML1IcrfXhuwnLELRk4hWzLNC4k/NQvyn77e/E3Fdm8ScAAAD//wMAUEsBAi0A&#10;FAAGAAgAAAAhAKTylZEcAQAAXgIAABMAAAAAAAAAAAAAAAAAAAAAAFtDb250ZW50X1R5cGVzXS54&#10;bWxQSwECLQAUAAYACAAAACEAOP0h/9YAAACUAQAACwAAAAAAAAAAAAAAAABNAQAAX3JlbHMvLnJl&#10;bHNQSwECLQAUAAYACAAAACEAf7ZD0toAAAAFAQAADwAAAAAAAAAAAAAAAABMAgAAZHJzL2Rvd25y&#10;ZXYueG1sUEsBAi0AFAAGAAgAAAAhADR55MANAQAANAIAAA4AAAAAAAAAAAAAAAAAUwMAAGRycy9l&#10;Mm9Eb2MueG1sUEsBAi0AFAAGAAgAAAAhAKsWzUa5AAAAIgEAABkAAAAAAAAAAAAAAAAAjAQAAGRy&#10;cy9fcmVscy9lMm9Eb2MueG1sLnJlbHNQSwECLQAUAAYACAAAACEAmoZSQD8BAADjAQAAIAAAAAAA&#10;AAAAAAAAAAB8BQAAZHJzL2NoYXJ0cy9fcmVscy9jaGFydDEueG1sLnJlbHNQSwECLQAUAAYACAAA&#10;ACEA2NkOVrcDAACtCgAAFQAAAAAAAAAAAAAAAAD5BgAAZHJzL2NoYXJ0cy9jaGFydDEueG1sUEsF&#10;BgAAAAAHAAcAywEAAOMKAAAAAA==&#10;">
            <v:imagedata r:id="rId7" o:title="" cropbottom="-12f"/>
            <o:lock v:ext="edit" aspectratio="f"/>
          </v:shape>
        </w:pict>
      </w:r>
    </w:p>
    <w:p w:rsidR="00207C35" w:rsidRPr="00E01AAB" w:rsidRDefault="00207C35" w:rsidP="00E01AAB"/>
    <w:p w:rsidR="00207C35" w:rsidRDefault="00207C35" w:rsidP="00E01AAB">
      <w:pPr>
        <w:pStyle w:val="Heading4"/>
        <w:spacing w:after="0" w:line="240" w:lineRule="auto"/>
      </w:pPr>
      <w:r w:rsidRPr="00632841">
        <w:t>Quelles quantités de glaces seront échangées ? A quel prix ?</w:t>
      </w:r>
      <w:r>
        <w:t xml:space="preserve"> Pourquoi appelle-t-on ce prix, « prix d’équilibre » ?</w:t>
      </w:r>
    </w:p>
    <w:p w:rsidR="00207C35" w:rsidRPr="00CA1D7D" w:rsidRDefault="00207C35" w:rsidP="00E01AAB">
      <w:pPr>
        <w:rPr>
          <w:i/>
          <w:color w:val="FF0000"/>
        </w:rPr>
      </w:pPr>
      <w:r w:rsidRPr="00CA1D7D">
        <w:rPr>
          <w:i/>
          <w:color w:val="FF0000"/>
        </w:rPr>
        <w:t>Environ 720 glaces à 1,6 €</w:t>
      </w:r>
      <w:r>
        <w:rPr>
          <w:i/>
          <w:color w:val="FF0000"/>
        </w:rPr>
        <w:t>. Il s’agit du prix d’équilibre car il permet d’égaliser l’offre et la demande.</w:t>
      </w:r>
    </w:p>
    <w:p w:rsidR="00207C35" w:rsidRPr="00632841" w:rsidRDefault="00207C35" w:rsidP="00E01AAB">
      <w:pPr>
        <w:pStyle w:val="Heading4"/>
        <w:spacing w:after="0" w:line="240" w:lineRule="auto"/>
      </w:pPr>
      <w:r>
        <w:t>Lors d’un</w:t>
      </w:r>
      <w:r w:rsidRPr="00632841">
        <w:t xml:space="preserve"> épisode caniculaire </w:t>
      </w:r>
      <w:r>
        <w:t>comment les demandes risquent d’évoluer ?</w:t>
      </w:r>
    </w:p>
    <w:p w:rsidR="00207C35" w:rsidRPr="00CA1D7D" w:rsidRDefault="00207C35" w:rsidP="00E01AAB">
      <w:pPr>
        <w:spacing w:after="0" w:line="240" w:lineRule="auto"/>
        <w:rPr>
          <w:i/>
          <w:color w:val="FF0000"/>
        </w:rPr>
      </w:pPr>
      <w:r w:rsidRPr="00CA1D7D">
        <w:rPr>
          <w:i/>
          <w:color w:val="FF0000"/>
        </w:rPr>
        <w:t>Les demandes de glaces vont augmenter.</w:t>
      </w:r>
    </w:p>
    <w:p w:rsidR="00207C35" w:rsidRDefault="00207C35" w:rsidP="00EA1D9A">
      <w:pPr>
        <w:spacing w:after="0"/>
      </w:pPr>
    </w:p>
    <w:p w:rsidR="00207C35" w:rsidRDefault="00207C35" w:rsidP="00EA1D9A">
      <w:pPr>
        <w:pStyle w:val="Heading4"/>
        <w:spacing w:after="0"/>
      </w:pPr>
      <w:r>
        <w:t>Voici alors les nouvelles demandes, tracez la courbe</w:t>
      </w:r>
    </w:p>
    <w:p w:rsidR="00207C35" w:rsidRDefault="00207C35" w:rsidP="00E01AAB">
      <w:pPr>
        <w:pStyle w:val="Heading4"/>
        <w:spacing w:after="0" w:line="240" w:lineRule="auto"/>
      </w:pPr>
      <w:r w:rsidRPr="00632841">
        <w:t xml:space="preserve">Comment s’est déplacée la courbe de demande ? </w:t>
      </w:r>
    </w:p>
    <w:p w:rsidR="00207C35" w:rsidRPr="00CA1D7D" w:rsidRDefault="00207C35" w:rsidP="00E01AAB">
      <w:pPr>
        <w:rPr>
          <w:i/>
          <w:color w:val="FF0000"/>
        </w:rPr>
      </w:pPr>
      <w:r w:rsidRPr="00CA1D7D">
        <w:rPr>
          <w:i/>
          <w:color w:val="FF0000"/>
        </w:rPr>
        <w:t>Elle se déplace vers le haut, pour chaque prix la quantité demandée est plus élevée.</w:t>
      </w:r>
    </w:p>
    <w:p w:rsidR="00207C35" w:rsidRDefault="00207C35" w:rsidP="00E01AAB">
      <w:pPr>
        <w:pStyle w:val="Heading4"/>
        <w:spacing w:after="0" w:line="240" w:lineRule="auto"/>
      </w:pPr>
      <w:r w:rsidRPr="00632841">
        <w:t>Quelle en est la conséquence sur le prix et les quantités échangées ?</w:t>
      </w:r>
    </w:p>
    <w:p w:rsidR="00207C35" w:rsidRPr="00CA1D7D" w:rsidRDefault="00207C35" w:rsidP="00E01AAB">
      <w:pPr>
        <w:rPr>
          <w:i/>
          <w:color w:val="FF0000"/>
        </w:rPr>
      </w:pPr>
      <w:r w:rsidRPr="00CA1D7D">
        <w:rPr>
          <w:i/>
          <w:color w:val="FF0000"/>
        </w:rPr>
        <w:t>Les quantités échangées augmentent ainsi que le prix (1,7  euros et 800 glaces)</w:t>
      </w:r>
    </w:p>
    <w:p w:rsidR="00207C35" w:rsidRPr="00632841" w:rsidRDefault="00207C35" w:rsidP="00E01AAB">
      <w:pPr>
        <w:spacing w:after="0" w:line="240" w:lineRule="auto"/>
      </w:pPr>
    </w:p>
    <w:p w:rsidR="00207C35" w:rsidRPr="00632841" w:rsidRDefault="00207C35" w:rsidP="00E01AAB">
      <w:pPr>
        <w:spacing w:after="0" w:line="240" w:lineRule="auto"/>
        <w:rPr>
          <w:i/>
        </w:rPr>
      </w:pPr>
      <w:r w:rsidRPr="00632841">
        <w:rPr>
          <w:i/>
        </w:rPr>
        <w:t>Imaginons maintenant qu’une grande partie de la production de canne à sucre ait été détruite suite à un ouragan.</w:t>
      </w:r>
    </w:p>
    <w:p w:rsidR="00207C35" w:rsidRPr="00632841" w:rsidRDefault="00207C35" w:rsidP="00E01AAB">
      <w:pPr>
        <w:spacing w:after="0" w:line="240" w:lineRule="auto"/>
        <w:rPr>
          <w:i/>
        </w:rPr>
      </w:pPr>
    </w:p>
    <w:p w:rsidR="00207C35" w:rsidRPr="00632841" w:rsidRDefault="00207C35" w:rsidP="00E01AAB">
      <w:pPr>
        <w:pStyle w:val="Heading4"/>
        <w:spacing w:after="0" w:line="240" w:lineRule="auto"/>
      </w:pPr>
      <w:r w:rsidRPr="00632841">
        <w:t>Que va-t-il se passer sur le marché des glaces ? Comment vont se déplacer les droites et que va devenir l’équilibre ?</w:t>
      </w:r>
    </w:p>
    <w:p w:rsidR="00207C35" w:rsidRDefault="00207C35" w:rsidP="00EA1D9A">
      <w:r>
        <w:rPr>
          <w:i/>
          <w:color w:val="FF0000"/>
        </w:rPr>
        <w:t>L’offre de sucre étant beaucoup plus faible le prix va s’élever. Les coûts de production vont augmenter et les quantités offertes vont diminuer, la courbe va se déplacer vers le bas entrainant une augmentation du prix et une diminution des quantités.</w:t>
      </w:r>
    </w:p>
    <w:tbl>
      <w:tblPr>
        <w:tblpPr w:leftFromText="141" w:rightFromText="141" w:vertAnchor="text" w:horzAnchor="margin" w:tblpY="518"/>
        <w:tblW w:w="6280" w:type="dxa"/>
        <w:tblCellMar>
          <w:left w:w="70" w:type="dxa"/>
          <w:right w:w="70" w:type="dxa"/>
        </w:tblCellMar>
        <w:tblLook w:val="00A0"/>
      </w:tblPr>
      <w:tblGrid>
        <w:gridCol w:w="1480"/>
        <w:gridCol w:w="1200"/>
        <w:gridCol w:w="1200"/>
        <w:gridCol w:w="1200"/>
        <w:gridCol w:w="1200"/>
      </w:tblGrid>
      <w:tr w:rsidR="00207C35" w:rsidRPr="00027688" w:rsidTr="00153739">
        <w:trPr>
          <w:trHeight w:val="300"/>
        </w:trPr>
        <w:tc>
          <w:tcPr>
            <w:tcW w:w="1480" w:type="dxa"/>
            <w:tcBorders>
              <w:top w:val="single" w:sz="4" w:space="0" w:color="auto"/>
              <w:left w:val="single" w:sz="4" w:space="0" w:color="auto"/>
              <w:bottom w:val="single" w:sz="4" w:space="0" w:color="auto"/>
              <w:right w:val="single" w:sz="4" w:space="0" w:color="auto"/>
            </w:tcBorders>
            <w:noWrap/>
            <w:vAlign w:val="bottom"/>
          </w:tcPr>
          <w:p w:rsidR="00207C35" w:rsidRPr="00027688" w:rsidRDefault="00207C35" w:rsidP="00153739">
            <w:pPr>
              <w:spacing w:after="0" w:line="240" w:lineRule="auto"/>
              <w:rPr>
                <w:color w:val="000000"/>
                <w:lang w:eastAsia="fr-FR"/>
              </w:rPr>
            </w:pPr>
            <w:r w:rsidRPr="00027688">
              <w:rPr>
                <w:color w:val="000000"/>
                <w:lang w:eastAsia="fr-FR"/>
              </w:rPr>
              <w:t>prix des glaces</w:t>
            </w:r>
            <w:r>
              <w:rPr>
                <w:color w:val="000000"/>
                <w:lang w:eastAsia="fr-FR"/>
              </w:rPr>
              <w:t xml:space="preserve"> en €</w:t>
            </w:r>
          </w:p>
        </w:tc>
        <w:tc>
          <w:tcPr>
            <w:tcW w:w="1200" w:type="dxa"/>
            <w:tcBorders>
              <w:top w:val="single" w:sz="4" w:space="0" w:color="auto"/>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r w:rsidRPr="00027688">
              <w:rPr>
                <w:color w:val="000000"/>
                <w:lang w:eastAsia="fr-FR"/>
              </w:rPr>
              <w:t>1</w:t>
            </w:r>
          </w:p>
        </w:tc>
        <w:tc>
          <w:tcPr>
            <w:tcW w:w="1200" w:type="dxa"/>
            <w:tcBorders>
              <w:top w:val="single" w:sz="4" w:space="0" w:color="auto"/>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r w:rsidRPr="00027688">
              <w:rPr>
                <w:color w:val="000000"/>
                <w:lang w:eastAsia="fr-FR"/>
              </w:rPr>
              <w:t>1,5</w:t>
            </w:r>
          </w:p>
        </w:tc>
        <w:tc>
          <w:tcPr>
            <w:tcW w:w="1200" w:type="dxa"/>
            <w:tcBorders>
              <w:top w:val="single" w:sz="4" w:space="0" w:color="auto"/>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r w:rsidRPr="00027688">
              <w:rPr>
                <w:color w:val="000000"/>
                <w:lang w:eastAsia="fr-FR"/>
              </w:rPr>
              <w:t>2</w:t>
            </w:r>
          </w:p>
        </w:tc>
        <w:tc>
          <w:tcPr>
            <w:tcW w:w="1200" w:type="dxa"/>
            <w:tcBorders>
              <w:top w:val="single" w:sz="4" w:space="0" w:color="auto"/>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r w:rsidRPr="00027688">
              <w:rPr>
                <w:color w:val="000000"/>
                <w:lang w:eastAsia="fr-FR"/>
              </w:rPr>
              <w:t>2,5</w:t>
            </w:r>
          </w:p>
        </w:tc>
      </w:tr>
      <w:tr w:rsidR="00207C35" w:rsidRPr="00027688" w:rsidTr="00153739">
        <w:trPr>
          <w:trHeight w:val="300"/>
        </w:trPr>
        <w:tc>
          <w:tcPr>
            <w:tcW w:w="1480" w:type="dxa"/>
            <w:tcBorders>
              <w:top w:val="nil"/>
              <w:left w:val="single" w:sz="4" w:space="0" w:color="auto"/>
              <w:bottom w:val="single" w:sz="4" w:space="0" w:color="auto"/>
              <w:right w:val="single" w:sz="4" w:space="0" w:color="auto"/>
            </w:tcBorders>
            <w:noWrap/>
            <w:vAlign w:val="bottom"/>
          </w:tcPr>
          <w:p w:rsidR="00207C35" w:rsidRPr="00027688" w:rsidRDefault="00207C35" w:rsidP="00153739">
            <w:pPr>
              <w:spacing w:after="0" w:line="240" w:lineRule="auto"/>
              <w:rPr>
                <w:color w:val="000000"/>
                <w:lang w:eastAsia="fr-FR"/>
              </w:rPr>
            </w:pPr>
            <w:r w:rsidRPr="00027688">
              <w:rPr>
                <w:color w:val="000000"/>
                <w:lang w:eastAsia="fr-FR"/>
              </w:rPr>
              <w:t>demande 2</w:t>
            </w:r>
          </w:p>
        </w:tc>
        <w:tc>
          <w:tcPr>
            <w:tcW w:w="1200" w:type="dxa"/>
            <w:tcBorders>
              <w:top w:val="nil"/>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r w:rsidRPr="00027688">
              <w:rPr>
                <w:color w:val="000000"/>
                <w:lang w:eastAsia="fr-FR"/>
              </w:rPr>
              <w:t>1500</w:t>
            </w:r>
          </w:p>
        </w:tc>
        <w:tc>
          <w:tcPr>
            <w:tcW w:w="1200" w:type="dxa"/>
            <w:tcBorders>
              <w:top w:val="nil"/>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r w:rsidRPr="00027688">
              <w:rPr>
                <w:color w:val="000000"/>
                <w:lang w:eastAsia="fr-FR"/>
              </w:rPr>
              <w:t>1000</w:t>
            </w:r>
          </w:p>
        </w:tc>
        <w:tc>
          <w:tcPr>
            <w:tcW w:w="1200" w:type="dxa"/>
            <w:tcBorders>
              <w:top w:val="nil"/>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r w:rsidRPr="00027688">
              <w:rPr>
                <w:color w:val="000000"/>
                <w:lang w:eastAsia="fr-FR"/>
              </w:rPr>
              <w:t>600</w:t>
            </w:r>
          </w:p>
        </w:tc>
        <w:tc>
          <w:tcPr>
            <w:tcW w:w="1200" w:type="dxa"/>
            <w:tcBorders>
              <w:top w:val="nil"/>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r w:rsidRPr="00027688">
              <w:rPr>
                <w:color w:val="000000"/>
                <w:lang w:eastAsia="fr-FR"/>
              </w:rPr>
              <w:t>400</w:t>
            </w:r>
          </w:p>
        </w:tc>
      </w:tr>
      <w:tr w:rsidR="00207C35" w:rsidRPr="00027688" w:rsidTr="00153739">
        <w:trPr>
          <w:trHeight w:val="300"/>
        </w:trPr>
        <w:tc>
          <w:tcPr>
            <w:tcW w:w="1480" w:type="dxa"/>
            <w:tcBorders>
              <w:top w:val="nil"/>
              <w:left w:val="single" w:sz="4" w:space="0" w:color="auto"/>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r w:rsidRPr="00027688">
              <w:rPr>
                <w:color w:val="000000"/>
                <w:lang w:eastAsia="fr-FR"/>
              </w:rPr>
              <w:t>offre 2</w:t>
            </w:r>
          </w:p>
        </w:tc>
        <w:tc>
          <w:tcPr>
            <w:tcW w:w="1200" w:type="dxa"/>
            <w:tcBorders>
              <w:top w:val="nil"/>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p>
        </w:tc>
        <w:tc>
          <w:tcPr>
            <w:tcW w:w="1200" w:type="dxa"/>
            <w:tcBorders>
              <w:top w:val="nil"/>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p>
        </w:tc>
        <w:tc>
          <w:tcPr>
            <w:tcW w:w="1200" w:type="dxa"/>
            <w:tcBorders>
              <w:top w:val="nil"/>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p>
        </w:tc>
        <w:tc>
          <w:tcPr>
            <w:tcW w:w="1200" w:type="dxa"/>
            <w:tcBorders>
              <w:top w:val="nil"/>
              <w:left w:val="nil"/>
              <w:bottom w:val="single" w:sz="4" w:space="0" w:color="auto"/>
              <w:right w:val="single" w:sz="4" w:space="0" w:color="auto"/>
            </w:tcBorders>
            <w:noWrap/>
            <w:vAlign w:val="bottom"/>
          </w:tcPr>
          <w:p w:rsidR="00207C35" w:rsidRPr="00027688" w:rsidRDefault="00207C35" w:rsidP="00153739">
            <w:pPr>
              <w:spacing w:after="0" w:line="240" w:lineRule="auto"/>
              <w:jc w:val="center"/>
              <w:rPr>
                <w:color w:val="000000"/>
                <w:lang w:eastAsia="fr-FR"/>
              </w:rPr>
            </w:pPr>
          </w:p>
        </w:tc>
      </w:tr>
    </w:tbl>
    <w:p w:rsidR="00207C35" w:rsidRDefault="00207C35" w:rsidP="00EA1D9A">
      <w:pPr>
        <w:pStyle w:val="Heading4"/>
      </w:pPr>
      <w:r>
        <w:t>Recopiez les chiffres de l’offre du diaporama et tracez les courbes d’offre et de demande</w:t>
      </w:r>
    </w:p>
    <w:p w:rsidR="00207C35" w:rsidRDefault="00207C35" w:rsidP="00EA1D9A"/>
    <w:p w:rsidR="00207C35" w:rsidRDefault="00207C35" w:rsidP="00EA1D9A"/>
    <w:p w:rsidR="00207C35" w:rsidRDefault="00207C35" w:rsidP="00EA1D9A"/>
    <w:p w:rsidR="00207C35" w:rsidRDefault="00207C35" w:rsidP="00EA1D9A">
      <w:pPr>
        <w:pStyle w:val="Heading4"/>
      </w:pPr>
      <w:r w:rsidRPr="009B13A7">
        <w:t>Quel sera l’effet sur le marché d’une campagne agressive de prévention contre l’obésité et les dangers du sucre</w:t>
      </w:r>
      <w:r>
        <w:t> ?</w:t>
      </w:r>
    </w:p>
    <w:p w:rsidR="00207C35" w:rsidRPr="00CA1D7D" w:rsidRDefault="00207C35" w:rsidP="00CA1D7D">
      <w:pPr>
        <w:rPr>
          <w:i/>
          <w:color w:val="FF0000"/>
        </w:rPr>
      </w:pPr>
      <w:r w:rsidRPr="00CA1D7D">
        <w:rPr>
          <w:i/>
          <w:color w:val="FF0000"/>
        </w:rPr>
        <w:t>La demande devrait diminuer pour chaque prix. La quantité d’équilibre va être plus faible ainsi que le prix</w:t>
      </w:r>
    </w:p>
    <w:p w:rsidR="00207C35" w:rsidRDefault="00207C35" w:rsidP="00EA1D9A">
      <w:pPr>
        <w:pStyle w:val="Heading4"/>
      </w:pPr>
      <w:r>
        <w:t>Quel sera l’effet sur le marché des glaces si les marchands de crêpes baissent leurs prix ?</w:t>
      </w:r>
    </w:p>
    <w:p w:rsidR="00207C35" w:rsidRPr="00CA1D7D" w:rsidRDefault="00207C35" w:rsidP="00CA1D7D">
      <w:pPr>
        <w:rPr>
          <w:i/>
          <w:color w:val="FF0000"/>
        </w:rPr>
      </w:pPr>
      <w:r w:rsidRPr="00CA1D7D">
        <w:rPr>
          <w:i/>
          <w:color w:val="FF0000"/>
        </w:rPr>
        <w:t>Même réponse.</w:t>
      </w:r>
    </w:p>
    <w:p w:rsidR="00207C35" w:rsidRDefault="00207C35"/>
    <w:sectPr w:rsidR="00207C35" w:rsidSect="00597CF9">
      <w:footerReference w:type="default" r:id="rId8"/>
      <w:pgSz w:w="11906" w:h="16838"/>
      <w:pgMar w:top="510" w:right="567" w:bottom="510" w:left="567" w:header="708" w:footer="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C35" w:rsidRDefault="00207C35" w:rsidP="00135FB1">
      <w:pPr>
        <w:spacing w:after="0" w:line="240" w:lineRule="auto"/>
      </w:pPr>
      <w:r>
        <w:separator/>
      </w:r>
    </w:p>
  </w:endnote>
  <w:endnote w:type="continuationSeparator" w:id="0">
    <w:p w:rsidR="00207C35" w:rsidRDefault="00207C35" w:rsidP="00135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35" w:rsidRDefault="00207C35" w:rsidP="00597CF9">
    <w:pPr>
      <w:pStyle w:val="Footer"/>
      <w:pBdr>
        <w:top w:val="thinThickSmallGap" w:sz="24" w:space="1" w:color="622423"/>
      </w:pBdr>
      <w:tabs>
        <w:tab w:val="clear" w:pos="4536"/>
        <w:tab w:val="clear" w:pos="9072"/>
        <w:tab w:val="right" w:pos="10772"/>
      </w:tabs>
    </w:pPr>
    <w:r w:rsidRPr="00597CF9">
      <w:rPr>
        <w:rFonts w:ascii="Cambria" w:hAnsi="Cambria"/>
        <w:sz w:val="18"/>
        <w:szCs w:val="18"/>
      </w:rPr>
      <w:t>Chap le fonctionnement du marché. TD 2011-2012</w:t>
    </w:r>
    <w:r w:rsidRPr="00597CF9">
      <w:rPr>
        <w:rFonts w:ascii="Cambria" w:hAnsi="Cambria"/>
        <w:sz w:val="18"/>
        <w:szCs w:val="18"/>
      </w:rPr>
      <w:tab/>
      <w:t xml:space="preserve">Page </w:t>
    </w:r>
    <w:r w:rsidRPr="00597CF9">
      <w:rPr>
        <w:sz w:val="18"/>
        <w:szCs w:val="18"/>
      </w:rPr>
      <w:fldChar w:fldCharType="begin"/>
    </w:r>
    <w:r w:rsidRPr="00597CF9">
      <w:rPr>
        <w:sz w:val="18"/>
        <w:szCs w:val="18"/>
      </w:rPr>
      <w:instrText xml:space="preserve"> PAGE   \* MERGEFORMAT </w:instrText>
    </w:r>
    <w:r w:rsidRPr="00597CF9">
      <w:rPr>
        <w:sz w:val="18"/>
        <w:szCs w:val="18"/>
      </w:rPr>
      <w:fldChar w:fldCharType="separate"/>
    </w:r>
    <w:r w:rsidRPr="00E01AAB">
      <w:rPr>
        <w:rFonts w:ascii="Cambria" w:hAnsi="Cambria"/>
        <w:noProof/>
        <w:sz w:val="18"/>
        <w:szCs w:val="18"/>
      </w:rPr>
      <w:t>3</w:t>
    </w:r>
    <w:r w:rsidRPr="00597CF9">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C35" w:rsidRDefault="00207C35" w:rsidP="00135FB1">
      <w:pPr>
        <w:spacing w:after="0" w:line="240" w:lineRule="auto"/>
      </w:pPr>
      <w:r>
        <w:separator/>
      </w:r>
    </w:p>
  </w:footnote>
  <w:footnote w:type="continuationSeparator" w:id="0">
    <w:p w:rsidR="00207C35" w:rsidRDefault="00207C35" w:rsidP="00135F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1DA"/>
    <w:multiLevelType w:val="singleLevel"/>
    <w:tmpl w:val="5C8271B0"/>
    <w:lvl w:ilvl="0">
      <w:start w:val="1"/>
      <w:numFmt w:val="decimal"/>
      <w:pStyle w:val="Heading3"/>
      <w:lvlText w:val="%1-"/>
      <w:lvlJc w:val="left"/>
      <w:pPr>
        <w:tabs>
          <w:tab w:val="num" w:pos="1068"/>
        </w:tabs>
        <w:ind w:left="1068" w:hanging="360"/>
      </w:pPr>
      <w:rPr>
        <w:rFonts w:cs="Times New Roman" w:hint="default"/>
      </w:rPr>
    </w:lvl>
  </w:abstractNum>
  <w:abstractNum w:abstractNumId="1">
    <w:nsid w:val="11E07768"/>
    <w:multiLevelType w:val="hybridMultilevel"/>
    <w:tmpl w:val="934C750A"/>
    <w:lvl w:ilvl="0" w:tplc="88489E94">
      <w:start w:val="1"/>
      <w:numFmt w:val="upperLetter"/>
      <w:pStyle w:val="Subtitle"/>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56901B9D"/>
    <w:multiLevelType w:val="hybridMultilevel"/>
    <w:tmpl w:val="CC3A5CCA"/>
    <w:lvl w:ilvl="0" w:tplc="1374A42C">
      <w:start w:val="1"/>
      <w:numFmt w:val="upperRoman"/>
      <w:pStyle w:val="Title"/>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5E8F65EF"/>
    <w:multiLevelType w:val="hybridMultilevel"/>
    <w:tmpl w:val="30A224C4"/>
    <w:lvl w:ilvl="0" w:tplc="8F5A1728">
      <w:start w:val="1"/>
      <w:numFmt w:val="upperLetter"/>
      <w:pStyle w:val="Heading2"/>
      <w:lvlText w:val="%1."/>
      <w:lvlJc w:val="left"/>
      <w:pPr>
        <w:ind w:left="720" w:hanging="360"/>
      </w:pPr>
      <w:rPr>
        <w:rFonts w:cs="Times New Roman" w:hint="default"/>
      </w:rPr>
    </w:lvl>
    <w:lvl w:ilvl="1" w:tplc="040C0019">
      <w:start w:val="1"/>
      <w:numFmt w:val="upp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60612702"/>
    <w:multiLevelType w:val="hybridMultilevel"/>
    <w:tmpl w:val="EC6C935A"/>
    <w:lvl w:ilvl="0" w:tplc="23F26902">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75297C28"/>
    <w:multiLevelType w:val="hybridMultilevel"/>
    <w:tmpl w:val="24CABC38"/>
    <w:lvl w:ilvl="0" w:tplc="5A68D0BC">
      <w:start w:val="1"/>
      <w:numFmt w:val="decimal"/>
      <w:pStyle w:val="Heading4"/>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D9A"/>
    <w:rsid w:val="00027688"/>
    <w:rsid w:val="000544CE"/>
    <w:rsid w:val="000626B2"/>
    <w:rsid w:val="000961BB"/>
    <w:rsid w:val="00105320"/>
    <w:rsid w:val="00135FB1"/>
    <w:rsid w:val="00153739"/>
    <w:rsid w:val="00204620"/>
    <w:rsid w:val="00207C35"/>
    <w:rsid w:val="00255E65"/>
    <w:rsid w:val="00264FD1"/>
    <w:rsid w:val="00294B0A"/>
    <w:rsid w:val="0032499D"/>
    <w:rsid w:val="003668C9"/>
    <w:rsid w:val="003D23A9"/>
    <w:rsid w:val="003D7A85"/>
    <w:rsid w:val="005256A0"/>
    <w:rsid w:val="00597CF9"/>
    <w:rsid w:val="005C35CB"/>
    <w:rsid w:val="00632841"/>
    <w:rsid w:val="006B549C"/>
    <w:rsid w:val="00784947"/>
    <w:rsid w:val="007F4833"/>
    <w:rsid w:val="007F54AC"/>
    <w:rsid w:val="00801262"/>
    <w:rsid w:val="008A6DED"/>
    <w:rsid w:val="00967DB0"/>
    <w:rsid w:val="009B13A7"/>
    <w:rsid w:val="009C194F"/>
    <w:rsid w:val="009F2183"/>
    <w:rsid w:val="009F7849"/>
    <w:rsid w:val="00A23413"/>
    <w:rsid w:val="00AB5182"/>
    <w:rsid w:val="00B03A1D"/>
    <w:rsid w:val="00B27D24"/>
    <w:rsid w:val="00BC2337"/>
    <w:rsid w:val="00C73583"/>
    <w:rsid w:val="00C92F18"/>
    <w:rsid w:val="00CA1D7D"/>
    <w:rsid w:val="00CC5BC6"/>
    <w:rsid w:val="00D73411"/>
    <w:rsid w:val="00DE4BF8"/>
    <w:rsid w:val="00E01AAB"/>
    <w:rsid w:val="00E0307D"/>
    <w:rsid w:val="00E62C04"/>
    <w:rsid w:val="00EA1D9A"/>
    <w:rsid w:val="00EA76D9"/>
    <w:rsid w:val="00F12A21"/>
    <w:rsid w:val="00F23543"/>
    <w:rsid w:val="00F30BAC"/>
    <w:rsid w:val="00FD0F7F"/>
    <w:rsid w:val="00FD1B9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9A"/>
    <w:pPr>
      <w:spacing w:after="200" w:line="276" w:lineRule="auto"/>
    </w:pPr>
    <w:rPr>
      <w:lang w:eastAsia="en-US"/>
    </w:rPr>
  </w:style>
  <w:style w:type="paragraph" w:styleId="Heading1">
    <w:name w:val="heading 1"/>
    <w:basedOn w:val="Normal"/>
    <w:next w:val="Normal"/>
    <w:link w:val="Heading1Char"/>
    <w:uiPriority w:val="99"/>
    <w:qFormat/>
    <w:rsid w:val="00FD1B92"/>
    <w:pPr>
      <w:pBdr>
        <w:top w:val="single" w:sz="4" w:space="1" w:color="auto"/>
        <w:left w:val="single" w:sz="4" w:space="4" w:color="auto"/>
        <w:bottom w:val="single" w:sz="4" w:space="1" w:color="auto"/>
        <w:right w:val="single" w:sz="4" w:space="4" w:color="auto"/>
      </w:pBdr>
      <w:spacing w:after="0" w:line="240" w:lineRule="auto"/>
      <w:jc w:val="center"/>
      <w:outlineLvl w:val="0"/>
    </w:pPr>
    <w:rPr>
      <w:rFonts w:eastAsia="Times New Roman"/>
      <w:b/>
      <w:lang w:eastAsia="fr-FR"/>
    </w:rPr>
  </w:style>
  <w:style w:type="paragraph" w:styleId="Heading2">
    <w:name w:val="heading 2"/>
    <w:basedOn w:val="ListParagraph"/>
    <w:next w:val="Normal"/>
    <w:link w:val="Heading2Char"/>
    <w:uiPriority w:val="99"/>
    <w:qFormat/>
    <w:rsid w:val="009F7849"/>
    <w:pPr>
      <w:numPr>
        <w:numId w:val="2"/>
      </w:numPr>
      <w:spacing w:after="0" w:line="240" w:lineRule="auto"/>
      <w:outlineLvl w:val="1"/>
    </w:pPr>
    <w:rPr>
      <w:rFonts w:ascii="Times New Roman" w:eastAsia="MS Mincho" w:hAnsi="Times New Roman"/>
      <w:sz w:val="24"/>
      <w:szCs w:val="20"/>
      <w:u w:val="single"/>
      <w:lang w:eastAsia="fr-FR"/>
    </w:rPr>
  </w:style>
  <w:style w:type="paragraph" w:styleId="Heading3">
    <w:name w:val="heading 3"/>
    <w:basedOn w:val="Normal"/>
    <w:next w:val="Normal"/>
    <w:link w:val="Heading3Char"/>
    <w:uiPriority w:val="99"/>
    <w:qFormat/>
    <w:rsid w:val="009F7849"/>
    <w:pPr>
      <w:numPr>
        <w:numId w:val="1"/>
      </w:numPr>
      <w:spacing w:after="0" w:line="240" w:lineRule="auto"/>
      <w:jc w:val="both"/>
      <w:outlineLvl w:val="2"/>
    </w:pPr>
    <w:rPr>
      <w:rFonts w:eastAsia="Times New Roman"/>
      <w:i/>
      <w:sz w:val="24"/>
      <w:szCs w:val="38"/>
      <w:u w:val="single"/>
      <w:lang w:eastAsia="fr-FR"/>
    </w:rPr>
  </w:style>
  <w:style w:type="paragraph" w:styleId="Heading4">
    <w:name w:val="heading 4"/>
    <w:basedOn w:val="ListParagraph"/>
    <w:next w:val="Normal"/>
    <w:link w:val="Heading4Char"/>
    <w:uiPriority w:val="99"/>
    <w:qFormat/>
    <w:rsid w:val="00EA1D9A"/>
    <w:pPr>
      <w:numPr>
        <w:numId w:val="5"/>
      </w:num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1B92"/>
    <w:rPr>
      <w:rFonts w:ascii="Calibri" w:hAnsi="Calibri" w:cs="Times New Roman"/>
      <w:b/>
      <w:lang w:eastAsia="fr-FR"/>
    </w:rPr>
  </w:style>
  <w:style w:type="character" w:customStyle="1" w:styleId="Heading2Char">
    <w:name w:val="Heading 2 Char"/>
    <w:basedOn w:val="DefaultParagraphFont"/>
    <w:link w:val="Heading2"/>
    <w:uiPriority w:val="99"/>
    <w:locked/>
    <w:rsid w:val="009F7849"/>
    <w:rPr>
      <w:rFonts w:ascii="Times New Roman" w:eastAsia="MS Mincho" w:hAnsi="Times New Roman" w:cs="Times New Roman"/>
      <w:sz w:val="20"/>
      <w:szCs w:val="20"/>
      <w:u w:val="single"/>
      <w:lang w:eastAsia="fr-FR"/>
    </w:rPr>
  </w:style>
  <w:style w:type="character" w:customStyle="1" w:styleId="Heading3Char">
    <w:name w:val="Heading 3 Char"/>
    <w:basedOn w:val="DefaultParagraphFont"/>
    <w:link w:val="Heading3"/>
    <w:uiPriority w:val="99"/>
    <w:locked/>
    <w:rsid w:val="009F7849"/>
    <w:rPr>
      <w:rFonts w:eastAsia="Times New Roman" w:cs="Times New Roman"/>
      <w:i/>
      <w:sz w:val="38"/>
      <w:szCs w:val="38"/>
      <w:u w:val="single"/>
      <w:lang w:eastAsia="fr-FR"/>
    </w:rPr>
  </w:style>
  <w:style w:type="character" w:customStyle="1" w:styleId="Heading4Char">
    <w:name w:val="Heading 4 Char"/>
    <w:basedOn w:val="DefaultParagraphFont"/>
    <w:link w:val="Heading4"/>
    <w:uiPriority w:val="99"/>
    <w:locked/>
    <w:rsid w:val="00EA1D9A"/>
    <w:rPr>
      <w:rFonts w:ascii="Calibri" w:hAnsi="Calibri" w:cs="Times New Roman"/>
    </w:rPr>
  </w:style>
  <w:style w:type="paragraph" w:styleId="Title">
    <w:name w:val="Title"/>
    <w:aliases w:val="I"/>
    <w:basedOn w:val="Normal"/>
    <w:next w:val="Normal"/>
    <w:link w:val="TitleChar"/>
    <w:uiPriority w:val="99"/>
    <w:qFormat/>
    <w:rsid w:val="00FD1B92"/>
    <w:pPr>
      <w:numPr>
        <w:numId w:val="4"/>
      </w:numPr>
      <w:spacing w:after="0" w:line="240" w:lineRule="auto"/>
    </w:pPr>
    <w:rPr>
      <w:b/>
      <w:u w:val="single"/>
    </w:rPr>
  </w:style>
  <w:style w:type="character" w:customStyle="1" w:styleId="TitleChar">
    <w:name w:val="Title Char"/>
    <w:aliases w:val="I Char"/>
    <w:basedOn w:val="DefaultParagraphFont"/>
    <w:link w:val="Title"/>
    <w:uiPriority w:val="99"/>
    <w:locked/>
    <w:rsid w:val="00FD1B92"/>
    <w:rPr>
      <w:rFonts w:ascii="Calibri" w:hAnsi="Calibri" w:cs="Times New Roman"/>
      <w:b/>
      <w:sz w:val="22"/>
      <w:szCs w:val="22"/>
      <w:u w:val="single"/>
    </w:rPr>
  </w:style>
  <w:style w:type="paragraph" w:styleId="ListParagraph">
    <w:name w:val="List Paragraph"/>
    <w:basedOn w:val="Normal"/>
    <w:uiPriority w:val="99"/>
    <w:qFormat/>
    <w:rsid w:val="009F7849"/>
    <w:pPr>
      <w:ind w:left="720"/>
      <w:contextualSpacing/>
    </w:pPr>
  </w:style>
  <w:style w:type="paragraph" w:styleId="IntenseQuote">
    <w:name w:val="Intense Quote"/>
    <w:basedOn w:val="Normal"/>
    <w:next w:val="Normal"/>
    <w:link w:val="IntenseQuoteChar"/>
    <w:uiPriority w:val="99"/>
    <w:qFormat/>
    <w:rsid w:val="00DE4BF8"/>
    <w:pPr>
      <w:spacing w:after="0" w:line="240" w:lineRule="auto"/>
      <w:jc w:val="both"/>
    </w:pPr>
    <w:rPr>
      <w:b/>
      <w:u w:val="single"/>
    </w:rPr>
  </w:style>
  <w:style w:type="character" w:customStyle="1" w:styleId="IntenseQuoteChar">
    <w:name w:val="Intense Quote Char"/>
    <w:basedOn w:val="DefaultParagraphFont"/>
    <w:link w:val="IntenseQuote"/>
    <w:uiPriority w:val="99"/>
    <w:locked/>
    <w:rsid w:val="00DE4BF8"/>
    <w:rPr>
      <w:rFonts w:cs="Times New Roman"/>
      <w:b/>
      <w:u w:val="single"/>
    </w:rPr>
  </w:style>
  <w:style w:type="character" w:styleId="Emphasis">
    <w:name w:val="Emphasis"/>
    <w:aliases w:val="1/2"/>
    <w:basedOn w:val="DefaultParagraphFont"/>
    <w:uiPriority w:val="99"/>
    <w:qFormat/>
    <w:rsid w:val="00FD1B92"/>
    <w:rPr>
      <w:rFonts w:ascii="Calibri" w:hAnsi="Calibri" w:cs="Times New Roman"/>
      <w:i/>
      <w:sz w:val="22"/>
      <w:u w:val="single"/>
    </w:rPr>
  </w:style>
  <w:style w:type="paragraph" w:styleId="Subtitle">
    <w:name w:val="Subtitle"/>
    <w:aliases w:val="A/B"/>
    <w:basedOn w:val="Normal"/>
    <w:next w:val="Normal"/>
    <w:link w:val="SubtitleChar"/>
    <w:uiPriority w:val="99"/>
    <w:qFormat/>
    <w:rsid w:val="00FD1B92"/>
    <w:pPr>
      <w:numPr>
        <w:numId w:val="3"/>
      </w:numPr>
      <w:spacing w:after="0" w:line="240" w:lineRule="auto"/>
    </w:pPr>
    <w:rPr>
      <w:u w:val="single"/>
    </w:rPr>
  </w:style>
  <w:style w:type="character" w:customStyle="1" w:styleId="SubtitleChar">
    <w:name w:val="Subtitle Char"/>
    <w:aliases w:val="A/B Char"/>
    <w:basedOn w:val="DefaultParagraphFont"/>
    <w:link w:val="Subtitle"/>
    <w:uiPriority w:val="99"/>
    <w:locked/>
    <w:rsid w:val="00FD1B92"/>
    <w:rPr>
      <w:rFonts w:ascii="Calibri" w:hAnsi="Calibri" w:cs="Times New Roman"/>
      <w:sz w:val="22"/>
      <w:szCs w:val="22"/>
      <w:u w:val="single"/>
    </w:rPr>
  </w:style>
  <w:style w:type="paragraph" w:styleId="Footer">
    <w:name w:val="footer"/>
    <w:basedOn w:val="Normal"/>
    <w:link w:val="FooterChar"/>
    <w:uiPriority w:val="99"/>
    <w:rsid w:val="00EA1D9A"/>
    <w:pPr>
      <w:tabs>
        <w:tab w:val="center" w:pos="4536"/>
        <w:tab w:val="right" w:pos="9072"/>
      </w:tabs>
    </w:pPr>
  </w:style>
  <w:style w:type="character" w:customStyle="1" w:styleId="FooterChar">
    <w:name w:val="Footer Char"/>
    <w:basedOn w:val="DefaultParagraphFont"/>
    <w:link w:val="Footer"/>
    <w:uiPriority w:val="99"/>
    <w:locked/>
    <w:rsid w:val="00EA1D9A"/>
    <w:rPr>
      <w:rFonts w:ascii="Calibri" w:hAnsi="Calibri" w:cs="Times New Roman"/>
    </w:rPr>
  </w:style>
  <w:style w:type="paragraph" w:styleId="BalloonText">
    <w:name w:val="Balloon Text"/>
    <w:basedOn w:val="Normal"/>
    <w:link w:val="BalloonTextChar"/>
    <w:uiPriority w:val="99"/>
    <w:semiHidden/>
    <w:rsid w:val="00EA1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1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3</Pages>
  <Words>573</Words>
  <Characters>3153</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dc:creator>
  <cp:keywords/>
  <dc:description/>
  <cp:lastModifiedBy>Difor1</cp:lastModifiedBy>
  <cp:revision>7</cp:revision>
  <dcterms:created xsi:type="dcterms:W3CDTF">2012-02-11T16:26:00Z</dcterms:created>
  <dcterms:modified xsi:type="dcterms:W3CDTF">2012-02-13T13:06:00Z</dcterms:modified>
</cp:coreProperties>
</file>