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15" w:rsidRPr="00C61A4B" w:rsidRDefault="00933415" w:rsidP="00933415">
      <w:pPr>
        <w:rPr>
          <w:rFonts w:asciiTheme="minorHAnsi" w:hAnsiTheme="minorHAnsi" w:cstheme="minorHAnsi"/>
          <w:sz w:val="28"/>
          <w:szCs w:val="28"/>
        </w:rPr>
      </w:pPr>
      <w:r w:rsidRPr="00C61A4B">
        <w:rPr>
          <w:rFonts w:asciiTheme="minorHAnsi" w:hAnsiTheme="minorHAnsi" w:cstheme="minorHAnsi"/>
          <w:b/>
          <w:sz w:val="28"/>
          <w:szCs w:val="28"/>
        </w:rPr>
        <w:t>Evaluation de SES – 2</w:t>
      </w:r>
      <w:r w:rsidRPr="00C61A4B">
        <w:rPr>
          <w:rFonts w:asciiTheme="minorHAnsi" w:hAnsiTheme="minorHAnsi" w:cstheme="minorHAnsi"/>
          <w:b/>
          <w:sz w:val="28"/>
          <w:szCs w:val="28"/>
          <w:vertAlign w:val="superscript"/>
        </w:rPr>
        <w:t>nde</w:t>
      </w:r>
      <w:r w:rsidRPr="00C61A4B">
        <w:rPr>
          <w:rFonts w:asciiTheme="minorHAnsi" w:hAnsiTheme="minorHAnsi" w:cstheme="minorHAnsi"/>
          <w:b/>
          <w:sz w:val="28"/>
          <w:szCs w:val="28"/>
        </w:rPr>
        <w:t xml:space="preserve"> 9</w:t>
      </w:r>
      <w:r w:rsidRPr="00C61A4B">
        <w:rPr>
          <w:rFonts w:asciiTheme="minorHAnsi" w:hAnsiTheme="minorHAnsi" w:cstheme="minorHAnsi"/>
          <w:sz w:val="28"/>
          <w:szCs w:val="28"/>
        </w:rPr>
        <w:tab/>
      </w:r>
      <w:r w:rsidRPr="00C61A4B">
        <w:rPr>
          <w:rFonts w:asciiTheme="minorHAnsi" w:hAnsiTheme="minorHAnsi" w:cstheme="minorHAnsi"/>
          <w:sz w:val="28"/>
          <w:szCs w:val="28"/>
        </w:rPr>
        <w:tab/>
      </w:r>
      <w:r w:rsidRPr="00C61A4B">
        <w:rPr>
          <w:rFonts w:asciiTheme="minorHAnsi" w:hAnsiTheme="minorHAnsi" w:cstheme="minorHAnsi"/>
          <w:sz w:val="28"/>
          <w:szCs w:val="28"/>
        </w:rPr>
        <w:tab/>
      </w:r>
      <w:r w:rsidRPr="00C61A4B">
        <w:rPr>
          <w:rFonts w:asciiTheme="minorHAnsi" w:hAnsiTheme="minorHAnsi" w:cstheme="minorHAnsi"/>
          <w:sz w:val="28"/>
          <w:szCs w:val="28"/>
        </w:rPr>
        <w:tab/>
        <w:t xml:space="preserve">Nom : </w:t>
      </w:r>
    </w:p>
    <w:p w:rsidR="00933415" w:rsidRPr="00C61A4B" w:rsidRDefault="00234ACA" w:rsidP="00933415">
      <w:pPr>
        <w:rPr>
          <w:rFonts w:asciiTheme="minorHAnsi" w:hAnsiTheme="minorHAnsi" w:cstheme="minorHAnsi"/>
          <w:sz w:val="28"/>
          <w:szCs w:val="28"/>
        </w:rPr>
      </w:pPr>
      <w:r w:rsidRPr="00C61A4B">
        <w:rPr>
          <w:rFonts w:asciiTheme="minorHAnsi" w:hAnsiTheme="minorHAnsi" w:cstheme="minorHAnsi"/>
          <w:b/>
          <w:sz w:val="28"/>
          <w:szCs w:val="28"/>
        </w:rPr>
        <w:t>Chapitre : Individus et cultures</w:t>
      </w:r>
      <w:r w:rsidR="00933415" w:rsidRPr="00C61A4B">
        <w:rPr>
          <w:rFonts w:asciiTheme="minorHAnsi" w:hAnsiTheme="minorHAnsi" w:cstheme="minorHAnsi"/>
          <w:sz w:val="28"/>
          <w:szCs w:val="28"/>
        </w:rPr>
        <w:tab/>
      </w:r>
      <w:r w:rsidR="00933415" w:rsidRPr="00C61A4B">
        <w:rPr>
          <w:rFonts w:asciiTheme="minorHAnsi" w:hAnsiTheme="minorHAnsi" w:cstheme="minorHAnsi"/>
          <w:sz w:val="28"/>
          <w:szCs w:val="28"/>
        </w:rPr>
        <w:tab/>
      </w:r>
      <w:r w:rsidR="00933415" w:rsidRPr="00C61A4B">
        <w:rPr>
          <w:rFonts w:asciiTheme="minorHAnsi" w:hAnsiTheme="minorHAnsi" w:cstheme="minorHAnsi"/>
          <w:sz w:val="28"/>
          <w:szCs w:val="28"/>
        </w:rPr>
        <w:tab/>
        <w:t>Prénom :</w:t>
      </w:r>
    </w:p>
    <w:p w:rsidR="00933415" w:rsidRPr="00234ACA" w:rsidRDefault="00933415" w:rsidP="00933415">
      <w:pPr>
        <w:spacing w:before="120"/>
        <w:jc w:val="both"/>
        <w:rPr>
          <w:rFonts w:asciiTheme="minorHAnsi" w:hAnsiTheme="minorHAnsi" w:cstheme="minorHAnsi"/>
          <w:b/>
          <w:sz w:val="20"/>
          <w:szCs w:val="20"/>
          <w:u w:val="single"/>
        </w:rPr>
      </w:pPr>
      <w:r w:rsidRPr="00234ACA">
        <w:rPr>
          <w:rFonts w:asciiTheme="minorHAnsi" w:hAnsiTheme="minorHAnsi" w:cstheme="minorHAnsi"/>
          <w:b/>
          <w:sz w:val="20"/>
          <w:szCs w:val="20"/>
          <w:u w:val="single"/>
        </w:rPr>
        <w:t xml:space="preserve">Remarques préalables : </w:t>
      </w:r>
    </w:p>
    <w:p w:rsidR="00933415" w:rsidRPr="00234ACA" w:rsidRDefault="00933415" w:rsidP="00933415">
      <w:pPr>
        <w:jc w:val="both"/>
        <w:rPr>
          <w:rFonts w:asciiTheme="minorHAnsi" w:hAnsiTheme="minorHAnsi" w:cstheme="minorHAnsi"/>
          <w:b/>
          <w:sz w:val="20"/>
          <w:szCs w:val="20"/>
        </w:rPr>
      </w:pPr>
      <w:r w:rsidRPr="00234ACA">
        <w:rPr>
          <w:rFonts w:asciiTheme="minorHAnsi" w:hAnsiTheme="minorHAnsi" w:cstheme="minorHAnsi"/>
          <w:b/>
          <w:sz w:val="20"/>
          <w:szCs w:val="20"/>
        </w:rPr>
        <w:t>Pour répondre aux questions, vous devez rédiger des phrases (sujet + verbe + compléments), dans lesquelles vous prendrez soin d’introduire du vocabulaire vu en cours.</w:t>
      </w:r>
    </w:p>
    <w:p w:rsidR="00933415" w:rsidRPr="00234ACA" w:rsidRDefault="00933415" w:rsidP="00933415">
      <w:pPr>
        <w:jc w:val="both"/>
        <w:rPr>
          <w:rFonts w:asciiTheme="minorHAnsi" w:hAnsiTheme="minorHAnsi" w:cstheme="minorHAnsi"/>
          <w:b/>
          <w:sz w:val="20"/>
          <w:szCs w:val="20"/>
        </w:rPr>
      </w:pPr>
      <w:r w:rsidRPr="00234ACA">
        <w:rPr>
          <w:rFonts w:asciiTheme="minorHAnsi" w:hAnsiTheme="minorHAnsi" w:cstheme="minorHAnsi"/>
          <w:b/>
          <w:sz w:val="20"/>
          <w:szCs w:val="20"/>
        </w:rPr>
        <w:t xml:space="preserve">Soignez votre écriture et soyez </w:t>
      </w:r>
      <w:proofErr w:type="gramStart"/>
      <w:r w:rsidRPr="00234ACA">
        <w:rPr>
          <w:rFonts w:asciiTheme="minorHAnsi" w:hAnsiTheme="minorHAnsi" w:cstheme="minorHAnsi"/>
          <w:b/>
          <w:sz w:val="20"/>
          <w:szCs w:val="20"/>
        </w:rPr>
        <w:t>attentif(</w:t>
      </w:r>
      <w:proofErr w:type="spellStart"/>
      <w:proofErr w:type="gramEnd"/>
      <w:r w:rsidRPr="00234ACA">
        <w:rPr>
          <w:rFonts w:asciiTheme="minorHAnsi" w:hAnsiTheme="minorHAnsi" w:cstheme="minorHAnsi"/>
          <w:b/>
          <w:sz w:val="20"/>
          <w:szCs w:val="20"/>
        </w:rPr>
        <w:t>ve</w:t>
      </w:r>
      <w:proofErr w:type="spellEnd"/>
      <w:r w:rsidRPr="00234ACA">
        <w:rPr>
          <w:rFonts w:asciiTheme="minorHAnsi" w:hAnsiTheme="minorHAnsi" w:cstheme="minorHAnsi"/>
          <w:b/>
          <w:sz w:val="20"/>
          <w:szCs w:val="20"/>
        </w:rPr>
        <w:t>) à l’orthographe (les accents ne sont pas facultatifs !).</w:t>
      </w:r>
    </w:p>
    <w:p w:rsidR="00933415" w:rsidRPr="00234ACA" w:rsidRDefault="00933415" w:rsidP="00933415">
      <w:pPr>
        <w:jc w:val="both"/>
        <w:rPr>
          <w:rFonts w:asciiTheme="minorHAnsi" w:hAnsiTheme="minorHAnsi" w:cstheme="minorHAnsi"/>
          <w:b/>
          <w:sz w:val="20"/>
          <w:szCs w:val="20"/>
        </w:rPr>
      </w:pPr>
      <w:r w:rsidRPr="00234ACA">
        <w:rPr>
          <w:rFonts w:asciiTheme="minorHAnsi" w:hAnsiTheme="minorHAnsi" w:cstheme="minorHAnsi"/>
          <w:b/>
          <w:sz w:val="20"/>
          <w:szCs w:val="20"/>
        </w:rPr>
        <w:t>II sera tenu compte, dans la notation, du soin apporté à la copie</w:t>
      </w:r>
      <w:r w:rsidR="00234ACA" w:rsidRPr="00234ACA">
        <w:rPr>
          <w:rFonts w:asciiTheme="minorHAnsi" w:hAnsiTheme="minorHAnsi" w:cstheme="minorHAnsi"/>
          <w:b/>
          <w:sz w:val="20"/>
          <w:szCs w:val="20"/>
        </w:rPr>
        <w:t xml:space="preserve"> et de la clarté de l’expression </w:t>
      </w:r>
      <w:r w:rsidR="00234ACA" w:rsidRPr="00234ACA">
        <w:rPr>
          <w:rFonts w:asciiTheme="minorHAnsi" w:hAnsiTheme="minorHAnsi" w:cstheme="minorHAnsi"/>
          <w:b/>
          <w:i/>
          <w:sz w:val="20"/>
          <w:szCs w:val="20"/>
        </w:rPr>
        <w:t>[1 point]</w:t>
      </w:r>
      <w:r w:rsidRPr="00234ACA">
        <w:rPr>
          <w:rFonts w:asciiTheme="minorHAnsi" w:hAnsiTheme="minorHAnsi" w:cstheme="minorHAnsi"/>
          <w:b/>
          <w:sz w:val="20"/>
          <w:szCs w:val="20"/>
        </w:rPr>
        <w:t>.</w:t>
      </w:r>
    </w:p>
    <w:p w:rsidR="00234ACA" w:rsidRPr="00234ACA" w:rsidRDefault="00234ACA" w:rsidP="00933415">
      <w:pPr>
        <w:jc w:val="both"/>
        <w:rPr>
          <w:rFonts w:asciiTheme="minorHAnsi" w:hAnsiTheme="minorHAnsi" w:cstheme="minorHAnsi"/>
          <w:b/>
          <w:sz w:val="22"/>
          <w:szCs w:val="22"/>
        </w:rPr>
      </w:pPr>
    </w:p>
    <w:p w:rsidR="00234ACA" w:rsidRDefault="00234ACA" w:rsidP="00234ACA">
      <w:pPr>
        <w:rPr>
          <w:rFonts w:asciiTheme="minorHAnsi" w:hAnsiTheme="minorHAnsi" w:cstheme="minorHAnsi"/>
          <w:b/>
          <w:sz w:val="22"/>
          <w:szCs w:val="22"/>
          <w:u w:val="single"/>
        </w:rPr>
      </w:pPr>
      <w:r w:rsidRPr="00234ACA">
        <w:rPr>
          <w:rFonts w:asciiTheme="minorHAnsi" w:hAnsiTheme="minorHAnsi" w:cstheme="minorHAnsi"/>
          <w:b/>
          <w:sz w:val="22"/>
          <w:szCs w:val="22"/>
          <w:u w:val="single"/>
        </w:rPr>
        <w:t xml:space="preserve">Partie 1 : Mobilisation de </w:t>
      </w:r>
      <w:proofErr w:type="gramStart"/>
      <w:r w:rsidRPr="00234ACA">
        <w:rPr>
          <w:rFonts w:asciiTheme="minorHAnsi" w:hAnsiTheme="minorHAnsi" w:cstheme="minorHAnsi"/>
          <w:b/>
          <w:sz w:val="22"/>
          <w:szCs w:val="22"/>
          <w:u w:val="single"/>
        </w:rPr>
        <w:t>connaissances</w:t>
      </w:r>
      <w:r w:rsidR="009E3B53" w:rsidRPr="00234ACA">
        <w:rPr>
          <w:rFonts w:asciiTheme="minorHAnsi" w:hAnsiTheme="minorHAnsi" w:cstheme="minorHAnsi"/>
          <w:i/>
          <w:sz w:val="22"/>
          <w:szCs w:val="22"/>
        </w:rPr>
        <w:t>[</w:t>
      </w:r>
      <w:proofErr w:type="gramEnd"/>
      <w:r w:rsidR="009E3B53">
        <w:rPr>
          <w:rFonts w:asciiTheme="minorHAnsi" w:hAnsiTheme="minorHAnsi" w:cstheme="minorHAnsi"/>
          <w:i/>
          <w:sz w:val="22"/>
          <w:szCs w:val="22"/>
        </w:rPr>
        <w:t>4</w:t>
      </w:r>
      <w:r w:rsidR="009E3B53" w:rsidRPr="00234ACA">
        <w:rPr>
          <w:rFonts w:asciiTheme="minorHAnsi" w:hAnsiTheme="minorHAnsi" w:cstheme="minorHAnsi"/>
          <w:i/>
          <w:sz w:val="22"/>
          <w:szCs w:val="22"/>
        </w:rPr>
        <w:t xml:space="preserve"> points]</w:t>
      </w:r>
    </w:p>
    <w:p w:rsidR="00C61A4B" w:rsidRPr="00234ACA" w:rsidRDefault="00C61A4B" w:rsidP="00234ACA">
      <w:pPr>
        <w:rPr>
          <w:rFonts w:asciiTheme="minorHAnsi" w:hAnsiTheme="minorHAnsi" w:cstheme="minorHAnsi"/>
          <w:b/>
          <w:sz w:val="22"/>
          <w:szCs w:val="22"/>
          <w:u w:val="single"/>
        </w:rPr>
      </w:pPr>
    </w:p>
    <w:p w:rsidR="00234ACA" w:rsidRPr="00C61A4B" w:rsidRDefault="00234ACA" w:rsidP="00234ACA">
      <w:pPr>
        <w:pStyle w:val="Paragraphedeliste"/>
        <w:numPr>
          <w:ilvl w:val="0"/>
          <w:numId w:val="6"/>
        </w:numPr>
        <w:rPr>
          <w:rFonts w:asciiTheme="minorHAnsi" w:hAnsiTheme="minorHAnsi" w:cstheme="minorHAnsi"/>
          <w:i/>
          <w:sz w:val="22"/>
          <w:szCs w:val="22"/>
        </w:rPr>
      </w:pPr>
      <w:r w:rsidRPr="00234ACA">
        <w:rPr>
          <w:rFonts w:asciiTheme="minorHAnsi" w:hAnsiTheme="minorHAnsi" w:cstheme="minorHAnsi"/>
          <w:sz w:val="22"/>
          <w:szCs w:val="22"/>
        </w:rPr>
        <w:t xml:space="preserve">Définissez la socialisation </w:t>
      </w:r>
      <w:r w:rsidRPr="00234ACA">
        <w:rPr>
          <w:rFonts w:asciiTheme="minorHAnsi" w:hAnsiTheme="minorHAnsi" w:cstheme="minorHAnsi"/>
          <w:i/>
          <w:sz w:val="22"/>
          <w:szCs w:val="22"/>
        </w:rPr>
        <w:t>[1 point]</w:t>
      </w:r>
      <w:r w:rsidR="00C61A4B">
        <w:rPr>
          <w:rFonts w:asciiTheme="minorHAnsi" w:hAnsiTheme="minorHAnsi" w:cstheme="minorHAnsi"/>
          <w:i/>
          <w:sz w:val="22"/>
          <w:szCs w:val="22"/>
        </w:rPr>
        <w:t> </w:t>
      </w:r>
      <w:proofErr w:type="gramStart"/>
      <w:r w:rsidR="00E4624A">
        <w:rPr>
          <w:rFonts w:asciiTheme="minorHAnsi" w:hAnsiTheme="minorHAnsi" w:cstheme="minorHAnsi"/>
          <w:sz w:val="22"/>
          <w:szCs w:val="22"/>
        </w:rPr>
        <w:t>: .</w:t>
      </w:r>
      <w:r w:rsidR="00C61A4B">
        <w:rPr>
          <w:rFonts w:asciiTheme="minorHAnsi" w:hAnsiTheme="minorHAnsi" w:cstheme="minorHAnsi"/>
          <w:sz w:val="22"/>
          <w:szCs w:val="22"/>
        </w:rPr>
        <w:t>………………………………………………………………………………………</w:t>
      </w:r>
      <w:proofErr w:type="gramEnd"/>
    </w:p>
    <w:p w:rsidR="00C61A4B" w:rsidRDefault="00C61A4B" w:rsidP="00C61A4B">
      <w:pPr>
        <w:pStyle w:val="Listecouleur-Accent11"/>
        <w:spacing w:before="240"/>
        <w:ind w:left="0"/>
        <w:jc w:val="both"/>
        <w:rPr>
          <w:rFonts w:asciiTheme="minorHAnsi" w:hAnsiTheme="minorHAnsi" w:cstheme="minorHAnsi"/>
          <w:sz w:val="22"/>
          <w:szCs w:val="22"/>
        </w:rPr>
      </w:pPr>
      <w:r>
        <w:rPr>
          <w:rFonts w:asciiTheme="minorHAnsi" w:hAnsiTheme="minorHAnsi" w:cstheme="minorHAnsi"/>
          <w:sz w:val="22"/>
          <w:szCs w:val="22"/>
        </w:rPr>
        <w:t>…………………………………………………………………………………………………………………………………………………………….</w:t>
      </w:r>
    </w:p>
    <w:p w:rsidR="009E3B53" w:rsidRDefault="009E3B53" w:rsidP="00C61A4B">
      <w:pPr>
        <w:pStyle w:val="Listecouleur-Accent11"/>
        <w:spacing w:before="240"/>
        <w:ind w:left="0"/>
        <w:jc w:val="both"/>
        <w:rPr>
          <w:rFonts w:asciiTheme="minorHAnsi" w:hAnsiTheme="minorHAnsi" w:cstheme="minorHAnsi"/>
          <w:sz w:val="22"/>
          <w:szCs w:val="22"/>
        </w:rPr>
      </w:pPr>
    </w:p>
    <w:p w:rsidR="00C61A4B" w:rsidRPr="00234ACA" w:rsidRDefault="00C61A4B" w:rsidP="00C61A4B">
      <w:pPr>
        <w:pStyle w:val="Listecouleur-Accent11"/>
        <w:spacing w:before="240"/>
        <w:ind w:left="0"/>
        <w:jc w:val="both"/>
        <w:rPr>
          <w:rFonts w:asciiTheme="minorHAnsi" w:hAnsiTheme="minorHAnsi" w:cstheme="minorHAnsi"/>
          <w:sz w:val="22"/>
          <w:szCs w:val="22"/>
        </w:rPr>
      </w:pPr>
      <w:r>
        <w:rPr>
          <w:rFonts w:asciiTheme="minorHAnsi" w:hAnsiTheme="minorHAnsi" w:cstheme="minorHAnsi"/>
          <w:sz w:val="22"/>
          <w:szCs w:val="22"/>
        </w:rPr>
        <w:t>…………………………………………………………………………………………………………………………………………………………….</w:t>
      </w:r>
    </w:p>
    <w:p w:rsidR="00234ACA" w:rsidRDefault="00234ACA" w:rsidP="00C61A4B">
      <w:pPr>
        <w:pStyle w:val="Listecouleur-Accent11"/>
        <w:numPr>
          <w:ilvl w:val="0"/>
          <w:numId w:val="6"/>
        </w:numPr>
        <w:jc w:val="both"/>
        <w:rPr>
          <w:rFonts w:asciiTheme="minorHAnsi" w:hAnsiTheme="minorHAnsi" w:cstheme="minorHAnsi"/>
          <w:sz w:val="22"/>
          <w:szCs w:val="22"/>
        </w:rPr>
      </w:pPr>
      <w:r w:rsidRPr="00234ACA">
        <w:rPr>
          <w:rFonts w:asciiTheme="minorHAnsi" w:hAnsiTheme="minorHAnsi" w:cstheme="minorHAnsi"/>
          <w:sz w:val="22"/>
          <w:szCs w:val="22"/>
        </w:rPr>
        <w:t xml:space="preserve">Complétez le tableau ci-dessous </w:t>
      </w:r>
      <w:r w:rsidRPr="00234ACA">
        <w:rPr>
          <w:rFonts w:asciiTheme="minorHAnsi" w:eastAsia="Times New Roman" w:hAnsiTheme="minorHAnsi" w:cstheme="minorHAnsi"/>
          <w:i/>
          <w:sz w:val="22"/>
          <w:szCs w:val="22"/>
          <w:lang w:eastAsia="fr-FR"/>
        </w:rPr>
        <w:t>[2 points]</w:t>
      </w:r>
      <w:r w:rsidRPr="00234ACA">
        <w:rPr>
          <w:rFonts w:asciiTheme="minorHAnsi" w:hAnsiTheme="minorHAnsi" w:cstheme="minorHAnsi"/>
          <w:sz w:val="22"/>
          <w:szCs w:val="22"/>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25"/>
        <w:gridCol w:w="6363"/>
      </w:tblGrid>
      <w:tr w:rsidR="00234ACA" w:rsidRPr="00234ACA" w:rsidTr="00C61A4B">
        <w:tc>
          <w:tcPr>
            <w:tcW w:w="2925" w:type="dxa"/>
            <w:shd w:val="clear" w:color="auto" w:fill="auto"/>
          </w:tcPr>
          <w:p w:rsidR="00234ACA" w:rsidRPr="00234ACA" w:rsidRDefault="00234ACA" w:rsidP="009F70EB">
            <w:pPr>
              <w:pStyle w:val="Listecouleur-Accent11"/>
              <w:ind w:left="0"/>
              <w:jc w:val="center"/>
              <w:rPr>
                <w:rFonts w:asciiTheme="minorHAnsi" w:hAnsiTheme="minorHAnsi" w:cstheme="minorHAnsi"/>
              </w:rPr>
            </w:pPr>
            <w:r w:rsidRPr="00234ACA">
              <w:rPr>
                <w:rFonts w:asciiTheme="minorHAnsi" w:hAnsiTheme="minorHAnsi" w:cstheme="minorHAnsi"/>
                <w:sz w:val="22"/>
                <w:szCs w:val="22"/>
              </w:rPr>
              <w:t>Valeurs</w:t>
            </w:r>
          </w:p>
        </w:tc>
        <w:tc>
          <w:tcPr>
            <w:tcW w:w="6363" w:type="dxa"/>
            <w:shd w:val="clear" w:color="auto" w:fill="auto"/>
          </w:tcPr>
          <w:p w:rsidR="00234ACA" w:rsidRPr="00234ACA" w:rsidRDefault="00234ACA" w:rsidP="009F70EB">
            <w:pPr>
              <w:pStyle w:val="Listecouleur-Accent11"/>
              <w:ind w:left="0"/>
              <w:jc w:val="center"/>
              <w:rPr>
                <w:rFonts w:asciiTheme="minorHAnsi" w:hAnsiTheme="minorHAnsi" w:cstheme="minorHAnsi"/>
              </w:rPr>
            </w:pPr>
            <w:r w:rsidRPr="00234ACA">
              <w:rPr>
                <w:rFonts w:asciiTheme="minorHAnsi" w:hAnsiTheme="minorHAnsi" w:cstheme="minorHAnsi"/>
                <w:sz w:val="22"/>
                <w:szCs w:val="22"/>
              </w:rPr>
              <w:t>Normes</w:t>
            </w:r>
          </w:p>
        </w:tc>
      </w:tr>
      <w:tr w:rsidR="00234ACA" w:rsidRPr="00234ACA" w:rsidTr="00C61A4B">
        <w:trPr>
          <w:trHeight w:val="442"/>
        </w:trPr>
        <w:tc>
          <w:tcPr>
            <w:tcW w:w="2925" w:type="dxa"/>
            <w:shd w:val="clear" w:color="auto" w:fill="auto"/>
            <w:vAlign w:val="center"/>
          </w:tcPr>
          <w:p w:rsidR="00234ACA" w:rsidRPr="00234ACA" w:rsidRDefault="00234ACA" w:rsidP="009F70EB">
            <w:pPr>
              <w:pStyle w:val="Listecouleur-Accent11"/>
              <w:ind w:left="0"/>
              <w:rPr>
                <w:rFonts w:asciiTheme="minorHAnsi" w:hAnsiTheme="minorHAnsi" w:cstheme="minorHAnsi"/>
              </w:rPr>
            </w:pPr>
            <w:r w:rsidRPr="00234ACA">
              <w:rPr>
                <w:rFonts w:asciiTheme="minorHAnsi" w:hAnsiTheme="minorHAnsi" w:cstheme="minorHAnsi"/>
                <w:sz w:val="22"/>
                <w:szCs w:val="22"/>
              </w:rPr>
              <w:t>Respect de l’environnement</w:t>
            </w:r>
          </w:p>
        </w:tc>
        <w:tc>
          <w:tcPr>
            <w:tcW w:w="6363" w:type="dxa"/>
            <w:shd w:val="clear" w:color="auto" w:fill="auto"/>
          </w:tcPr>
          <w:p w:rsidR="00234ACA" w:rsidRPr="00234ACA" w:rsidRDefault="00234ACA" w:rsidP="009F70EB">
            <w:pPr>
              <w:pStyle w:val="Listecouleur-Accent11"/>
              <w:ind w:left="0"/>
              <w:jc w:val="both"/>
              <w:rPr>
                <w:rFonts w:asciiTheme="minorHAnsi" w:hAnsiTheme="minorHAnsi" w:cstheme="minorHAnsi"/>
              </w:rPr>
            </w:pPr>
          </w:p>
        </w:tc>
      </w:tr>
      <w:tr w:rsidR="00234ACA" w:rsidRPr="00234ACA" w:rsidTr="00C61A4B">
        <w:trPr>
          <w:trHeight w:val="419"/>
        </w:trPr>
        <w:tc>
          <w:tcPr>
            <w:tcW w:w="2925" w:type="dxa"/>
            <w:shd w:val="clear" w:color="auto" w:fill="auto"/>
            <w:vAlign w:val="center"/>
          </w:tcPr>
          <w:p w:rsidR="00234ACA" w:rsidRPr="00234ACA" w:rsidRDefault="00234ACA" w:rsidP="00C61A4B">
            <w:pPr>
              <w:pStyle w:val="Listecouleur-Accent11"/>
              <w:ind w:left="0"/>
              <w:rPr>
                <w:rFonts w:asciiTheme="minorHAnsi" w:hAnsiTheme="minorHAnsi" w:cstheme="minorHAnsi"/>
              </w:rPr>
            </w:pPr>
          </w:p>
        </w:tc>
        <w:tc>
          <w:tcPr>
            <w:tcW w:w="6363" w:type="dxa"/>
            <w:shd w:val="clear" w:color="auto" w:fill="auto"/>
            <w:vAlign w:val="center"/>
          </w:tcPr>
          <w:p w:rsidR="00234ACA" w:rsidRPr="00234ACA" w:rsidRDefault="00234ACA" w:rsidP="00C61A4B">
            <w:pPr>
              <w:pStyle w:val="Listecouleur-Accent11"/>
              <w:ind w:left="0"/>
              <w:rPr>
                <w:rFonts w:asciiTheme="minorHAnsi" w:hAnsiTheme="minorHAnsi" w:cstheme="minorHAnsi"/>
              </w:rPr>
            </w:pPr>
            <w:r w:rsidRPr="00234ACA">
              <w:rPr>
                <w:rFonts w:asciiTheme="minorHAnsi" w:hAnsiTheme="minorHAnsi" w:cstheme="minorHAnsi"/>
                <w:sz w:val="22"/>
                <w:szCs w:val="22"/>
              </w:rPr>
              <w:t>Ne pas tricher</w:t>
            </w:r>
          </w:p>
        </w:tc>
      </w:tr>
      <w:tr w:rsidR="00234ACA" w:rsidRPr="00234ACA" w:rsidTr="00C61A4B">
        <w:trPr>
          <w:trHeight w:val="411"/>
        </w:trPr>
        <w:tc>
          <w:tcPr>
            <w:tcW w:w="2925" w:type="dxa"/>
            <w:shd w:val="clear" w:color="auto" w:fill="auto"/>
            <w:vAlign w:val="center"/>
          </w:tcPr>
          <w:p w:rsidR="00234ACA" w:rsidRPr="00234ACA" w:rsidRDefault="00234ACA" w:rsidP="00C61A4B">
            <w:pPr>
              <w:pStyle w:val="Listecouleur-Accent11"/>
              <w:ind w:left="0"/>
              <w:rPr>
                <w:rFonts w:asciiTheme="minorHAnsi" w:hAnsiTheme="minorHAnsi" w:cstheme="minorHAnsi"/>
              </w:rPr>
            </w:pPr>
            <w:r w:rsidRPr="00234ACA">
              <w:rPr>
                <w:rFonts w:asciiTheme="minorHAnsi" w:hAnsiTheme="minorHAnsi" w:cstheme="minorHAnsi"/>
                <w:sz w:val="22"/>
                <w:szCs w:val="22"/>
              </w:rPr>
              <w:t>Respect d’autrui</w:t>
            </w:r>
          </w:p>
        </w:tc>
        <w:tc>
          <w:tcPr>
            <w:tcW w:w="6363" w:type="dxa"/>
            <w:shd w:val="clear" w:color="auto" w:fill="auto"/>
            <w:vAlign w:val="center"/>
          </w:tcPr>
          <w:p w:rsidR="00234ACA" w:rsidRPr="00234ACA" w:rsidRDefault="00234ACA" w:rsidP="00C61A4B">
            <w:pPr>
              <w:pStyle w:val="Listecouleur-Accent11"/>
              <w:ind w:left="0"/>
              <w:rPr>
                <w:rFonts w:asciiTheme="minorHAnsi" w:hAnsiTheme="minorHAnsi" w:cstheme="minorHAnsi"/>
              </w:rPr>
            </w:pPr>
          </w:p>
        </w:tc>
      </w:tr>
      <w:tr w:rsidR="00234ACA" w:rsidRPr="00234ACA" w:rsidTr="00C61A4B">
        <w:trPr>
          <w:trHeight w:val="418"/>
        </w:trPr>
        <w:tc>
          <w:tcPr>
            <w:tcW w:w="2925" w:type="dxa"/>
            <w:shd w:val="clear" w:color="auto" w:fill="auto"/>
            <w:vAlign w:val="center"/>
          </w:tcPr>
          <w:p w:rsidR="00234ACA" w:rsidRPr="00234ACA" w:rsidRDefault="00234ACA" w:rsidP="00C61A4B">
            <w:pPr>
              <w:pStyle w:val="Listecouleur-Accent11"/>
              <w:ind w:left="0"/>
              <w:rPr>
                <w:rFonts w:asciiTheme="minorHAnsi" w:hAnsiTheme="minorHAnsi" w:cstheme="minorHAnsi"/>
              </w:rPr>
            </w:pPr>
          </w:p>
        </w:tc>
        <w:tc>
          <w:tcPr>
            <w:tcW w:w="6363" w:type="dxa"/>
            <w:shd w:val="clear" w:color="auto" w:fill="auto"/>
            <w:vAlign w:val="center"/>
          </w:tcPr>
          <w:p w:rsidR="00234ACA" w:rsidRPr="00234ACA" w:rsidRDefault="00234ACA" w:rsidP="00C61A4B">
            <w:pPr>
              <w:pStyle w:val="Listecouleur-Accent11"/>
              <w:ind w:left="0"/>
              <w:rPr>
                <w:rFonts w:asciiTheme="minorHAnsi" w:hAnsiTheme="minorHAnsi" w:cstheme="minorHAnsi"/>
              </w:rPr>
            </w:pPr>
            <w:r w:rsidRPr="00234ACA">
              <w:rPr>
                <w:rFonts w:asciiTheme="minorHAnsi" w:hAnsiTheme="minorHAnsi" w:cstheme="minorHAnsi"/>
                <w:sz w:val="22"/>
                <w:szCs w:val="22"/>
              </w:rPr>
              <w:t>Payer les hommes et les femmes de la même manière</w:t>
            </w:r>
          </w:p>
        </w:tc>
      </w:tr>
    </w:tbl>
    <w:p w:rsidR="00C61A4B" w:rsidRDefault="00C61A4B" w:rsidP="00C61A4B">
      <w:pPr>
        <w:pStyle w:val="Listecouleur-Accent11"/>
        <w:jc w:val="both"/>
        <w:rPr>
          <w:rFonts w:asciiTheme="minorHAnsi" w:hAnsiTheme="minorHAnsi" w:cstheme="minorHAnsi"/>
          <w:sz w:val="22"/>
          <w:szCs w:val="22"/>
        </w:rPr>
      </w:pPr>
    </w:p>
    <w:p w:rsidR="00C61A4B" w:rsidRPr="00C61A4B" w:rsidRDefault="00C61A4B" w:rsidP="00C61A4B">
      <w:pPr>
        <w:pStyle w:val="Listecouleur-Accent11"/>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Citez 4 </w:t>
      </w:r>
      <w:r w:rsidR="00E4624A">
        <w:rPr>
          <w:rFonts w:asciiTheme="minorHAnsi" w:hAnsiTheme="minorHAnsi" w:cstheme="minorHAnsi"/>
          <w:sz w:val="22"/>
          <w:szCs w:val="22"/>
        </w:rPr>
        <w:t>agents</w:t>
      </w:r>
      <w:r>
        <w:rPr>
          <w:rFonts w:asciiTheme="minorHAnsi" w:hAnsiTheme="minorHAnsi" w:cstheme="minorHAnsi"/>
          <w:sz w:val="22"/>
          <w:szCs w:val="22"/>
        </w:rPr>
        <w:t xml:space="preserve"> de socialisation </w:t>
      </w:r>
      <w:r w:rsidRPr="00234ACA">
        <w:rPr>
          <w:rFonts w:asciiTheme="minorHAnsi" w:hAnsiTheme="minorHAnsi" w:cstheme="minorHAnsi"/>
          <w:i/>
          <w:sz w:val="22"/>
          <w:szCs w:val="22"/>
        </w:rPr>
        <w:t>[1 point]</w:t>
      </w:r>
      <w:r>
        <w:rPr>
          <w:rFonts w:asciiTheme="minorHAnsi" w:hAnsiTheme="minorHAnsi" w:cstheme="minorHAnsi"/>
          <w:i/>
          <w:sz w:val="22"/>
          <w:szCs w:val="22"/>
        </w:rPr>
        <w:t> </w:t>
      </w:r>
      <w:r>
        <w:rPr>
          <w:rFonts w:asciiTheme="minorHAnsi" w:hAnsiTheme="minorHAnsi" w:cstheme="minorHAnsi"/>
          <w:sz w:val="22"/>
          <w:szCs w:val="22"/>
        </w:rPr>
        <w:t>: …………………………………………………………………………....</w:t>
      </w:r>
    </w:p>
    <w:p w:rsidR="00C61A4B" w:rsidRPr="00C61A4B" w:rsidRDefault="00C61A4B" w:rsidP="00C61A4B">
      <w:pPr>
        <w:pStyle w:val="Listecouleur-Accent11"/>
        <w:spacing w:before="240"/>
        <w:ind w:left="0"/>
        <w:jc w:val="both"/>
        <w:rPr>
          <w:rFonts w:asciiTheme="minorHAnsi" w:hAnsiTheme="minorHAnsi" w:cstheme="minorHAnsi"/>
          <w:sz w:val="10"/>
          <w:szCs w:val="10"/>
        </w:rPr>
      </w:pPr>
    </w:p>
    <w:p w:rsidR="00C61A4B" w:rsidRPr="00234ACA" w:rsidRDefault="00C61A4B" w:rsidP="00C61A4B">
      <w:pPr>
        <w:pStyle w:val="Listecouleur-Accent11"/>
        <w:spacing w:before="240"/>
        <w:ind w:left="0"/>
        <w:jc w:val="both"/>
        <w:rPr>
          <w:rFonts w:asciiTheme="minorHAnsi" w:hAnsiTheme="minorHAnsi" w:cstheme="minorHAnsi"/>
          <w:sz w:val="22"/>
          <w:szCs w:val="22"/>
        </w:rPr>
      </w:pPr>
      <w:r>
        <w:rPr>
          <w:rFonts w:asciiTheme="minorHAnsi" w:hAnsiTheme="minorHAnsi" w:cstheme="minorHAnsi"/>
          <w:sz w:val="22"/>
          <w:szCs w:val="22"/>
        </w:rPr>
        <w:t>…………………………………………………………………………………………………………………………………………………………….</w:t>
      </w:r>
    </w:p>
    <w:p w:rsidR="00234ACA" w:rsidRPr="00234ACA" w:rsidRDefault="00234ACA" w:rsidP="00234ACA">
      <w:pPr>
        <w:pStyle w:val="Listecouleur-Accent11"/>
        <w:ind w:left="0"/>
        <w:jc w:val="both"/>
        <w:rPr>
          <w:rFonts w:asciiTheme="minorHAnsi" w:hAnsiTheme="minorHAnsi" w:cstheme="minorHAnsi"/>
          <w:sz w:val="22"/>
          <w:szCs w:val="22"/>
        </w:rPr>
      </w:pPr>
    </w:p>
    <w:p w:rsidR="00C61A4B" w:rsidRPr="00234ACA" w:rsidRDefault="00C61A4B" w:rsidP="00C61A4B">
      <w:pPr>
        <w:rPr>
          <w:rFonts w:asciiTheme="minorHAnsi" w:hAnsiTheme="minorHAnsi" w:cstheme="minorHAnsi"/>
          <w:b/>
          <w:sz w:val="22"/>
          <w:szCs w:val="22"/>
          <w:u w:val="single"/>
        </w:rPr>
      </w:pPr>
      <w:r w:rsidRPr="00234ACA">
        <w:rPr>
          <w:rFonts w:asciiTheme="minorHAnsi" w:hAnsiTheme="minorHAnsi" w:cstheme="minorHAnsi"/>
          <w:b/>
          <w:sz w:val="22"/>
          <w:szCs w:val="22"/>
          <w:u w:val="single"/>
        </w:rPr>
        <w:t xml:space="preserve">Partie </w:t>
      </w:r>
      <w:r>
        <w:rPr>
          <w:rFonts w:asciiTheme="minorHAnsi" w:hAnsiTheme="minorHAnsi" w:cstheme="minorHAnsi"/>
          <w:b/>
          <w:sz w:val="22"/>
          <w:szCs w:val="22"/>
          <w:u w:val="single"/>
        </w:rPr>
        <w:t>2</w:t>
      </w:r>
      <w:r w:rsidRPr="00234ACA">
        <w:rPr>
          <w:rFonts w:asciiTheme="minorHAnsi" w:hAnsiTheme="minorHAnsi" w:cstheme="minorHAnsi"/>
          <w:b/>
          <w:sz w:val="22"/>
          <w:szCs w:val="22"/>
          <w:u w:val="single"/>
        </w:rPr>
        <w:t xml:space="preserve"> : </w:t>
      </w:r>
      <w:r>
        <w:rPr>
          <w:rFonts w:asciiTheme="minorHAnsi" w:hAnsiTheme="minorHAnsi" w:cstheme="minorHAnsi"/>
          <w:b/>
          <w:sz w:val="22"/>
          <w:szCs w:val="22"/>
          <w:u w:val="single"/>
        </w:rPr>
        <w:t>Etude de document statistique</w:t>
      </w:r>
      <w:r w:rsidR="00C836CB" w:rsidRPr="00C836CB">
        <w:rPr>
          <w:rFonts w:asciiTheme="minorHAnsi" w:hAnsiTheme="minorHAnsi" w:cstheme="minorHAnsi"/>
          <w:b/>
          <w:sz w:val="22"/>
          <w:szCs w:val="22"/>
        </w:rPr>
        <w:t xml:space="preserve"> </w:t>
      </w:r>
      <w:r w:rsidR="009E3B53" w:rsidRPr="00234ACA">
        <w:rPr>
          <w:rFonts w:asciiTheme="minorHAnsi" w:hAnsiTheme="minorHAnsi" w:cstheme="minorHAnsi"/>
          <w:i/>
          <w:sz w:val="22"/>
          <w:szCs w:val="22"/>
        </w:rPr>
        <w:t>[</w:t>
      </w:r>
      <w:r w:rsidR="009E3B53">
        <w:rPr>
          <w:rFonts w:asciiTheme="minorHAnsi" w:hAnsiTheme="minorHAnsi" w:cstheme="minorHAnsi"/>
          <w:i/>
          <w:sz w:val="22"/>
          <w:szCs w:val="22"/>
        </w:rPr>
        <w:t>8</w:t>
      </w:r>
      <w:r w:rsidR="009E3B53" w:rsidRPr="00234ACA">
        <w:rPr>
          <w:rFonts w:asciiTheme="minorHAnsi" w:hAnsiTheme="minorHAnsi" w:cstheme="minorHAnsi"/>
          <w:i/>
          <w:sz w:val="22"/>
          <w:szCs w:val="22"/>
        </w:rPr>
        <w:t xml:space="preserve"> points]</w:t>
      </w:r>
    </w:p>
    <w:p w:rsidR="00933415" w:rsidRPr="00234ACA" w:rsidRDefault="00933415" w:rsidP="00933415">
      <w:pPr>
        <w:jc w:val="both"/>
        <w:rPr>
          <w:rFonts w:asciiTheme="minorHAnsi" w:hAnsiTheme="minorHAnsi" w:cstheme="minorHAnsi"/>
          <w:sz w:val="22"/>
          <w:szCs w:val="22"/>
        </w:rPr>
      </w:pPr>
    </w:p>
    <w:p w:rsidR="00933415" w:rsidRPr="00234ACA" w:rsidRDefault="008D66F9" w:rsidP="00F212B9">
      <w:pPr>
        <w:jc w:val="both"/>
        <w:rPr>
          <w:rFonts w:asciiTheme="minorHAnsi" w:hAnsiTheme="minorHAnsi" w:cstheme="minorHAnsi"/>
          <w:sz w:val="22"/>
          <w:szCs w:val="22"/>
        </w:rPr>
      </w:pPr>
      <w:r w:rsidRPr="00234ACA">
        <w:rPr>
          <w:rFonts w:asciiTheme="minorHAnsi" w:hAnsiTheme="minorHAnsi" w:cstheme="minorHAnsi"/>
          <w:noProof/>
          <w:sz w:val="22"/>
          <w:szCs w:val="22"/>
          <w:lang w:eastAsia="fr-FR"/>
        </w:rPr>
        <w:drawing>
          <wp:inline distT="0" distB="0" distL="0" distR="0">
            <wp:extent cx="5760720" cy="52487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524871"/>
                    </a:xfrm>
                    <a:prstGeom prst="rect">
                      <a:avLst/>
                    </a:prstGeom>
                  </pic:spPr>
                </pic:pic>
              </a:graphicData>
            </a:graphic>
          </wp:inline>
        </w:drawing>
      </w:r>
    </w:p>
    <w:p w:rsidR="00053A59" w:rsidRPr="00234ACA" w:rsidRDefault="008F0755" w:rsidP="00F212B9">
      <w:pPr>
        <w:jc w:val="both"/>
        <w:rPr>
          <w:rFonts w:asciiTheme="minorHAnsi" w:hAnsiTheme="minorHAnsi" w:cstheme="minorHAnsi"/>
          <w:sz w:val="22"/>
          <w:szCs w:val="22"/>
        </w:rPr>
      </w:pPr>
      <w:r w:rsidRPr="00234ACA">
        <w:rPr>
          <w:rFonts w:asciiTheme="minorHAnsi" w:hAnsiTheme="minorHAnsi" w:cstheme="minorHAnsi"/>
          <w:noProof/>
          <w:sz w:val="22"/>
          <w:szCs w:val="22"/>
          <w:lang w:eastAsia="fr-FR"/>
        </w:rPr>
        <w:drawing>
          <wp:inline distT="0" distB="0" distL="0" distR="0">
            <wp:extent cx="5760720" cy="17589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1758961"/>
                    </a:xfrm>
                    <a:prstGeom prst="rect">
                      <a:avLst/>
                    </a:prstGeom>
                  </pic:spPr>
                </pic:pic>
              </a:graphicData>
            </a:graphic>
          </wp:inline>
        </w:drawing>
      </w:r>
    </w:p>
    <w:p w:rsidR="008D66F9" w:rsidRPr="00234ACA" w:rsidRDefault="008D66F9" w:rsidP="00F212B9">
      <w:pPr>
        <w:jc w:val="both"/>
        <w:rPr>
          <w:rFonts w:asciiTheme="minorHAnsi" w:hAnsiTheme="minorHAnsi" w:cstheme="minorHAnsi"/>
          <w:sz w:val="22"/>
          <w:szCs w:val="22"/>
        </w:rPr>
      </w:pPr>
      <w:proofErr w:type="spellStart"/>
      <w:r w:rsidRPr="00234ACA">
        <w:rPr>
          <w:rFonts w:asciiTheme="minorHAnsi" w:hAnsiTheme="minorHAnsi" w:cstheme="minorHAnsi"/>
          <w:sz w:val="22"/>
          <w:szCs w:val="22"/>
        </w:rPr>
        <w:t>Rmq</w:t>
      </w:r>
      <w:proofErr w:type="spellEnd"/>
      <w:r w:rsidRPr="00234ACA">
        <w:rPr>
          <w:rFonts w:asciiTheme="minorHAnsi" w:hAnsiTheme="minorHAnsi" w:cstheme="minorHAnsi"/>
          <w:sz w:val="22"/>
          <w:szCs w:val="22"/>
        </w:rPr>
        <w:t> : Une personne est active lorsqu’elle a un emploi ou qu’elle en recherche un.</w:t>
      </w:r>
    </w:p>
    <w:p w:rsidR="008D66F9" w:rsidRPr="00234ACA" w:rsidRDefault="008D66F9" w:rsidP="00F212B9">
      <w:pPr>
        <w:jc w:val="both"/>
        <w:rPr>
          <w:rFonts w:asciiTheme="minorHAnsi" w:hAnsiTheme="minorHAnsi" w:cstheme="minorHAnsi"/>
          <w:sz w:val="22"/>
          <w:szCs w:val="22"/>
        </w:rPr>
      </w:pPr>
      <w:r w:rsidRPr="00234ACA">
        <w:rPr>
          <w:rFonts w:asciiTheme="minorHAnsi" w:hAnsiTheme="minorHAnsi" w:cstheme="minorHAnsi"/>
          <w:sz w:val="22"/>
          <w:szCs w:val="22"/>
        </w:rPr>
        <w:t>Le taux d’activité mesure la part des personnes actives parmi l’ensemble des personnes en âge de l’être (ici les personnes âgées de 15 à 59 ans).</w:t>
      </w:r>
    </w:p>
    <w:p w:rsidR="008D66F9" w:rsidRPr="00234ACA" w:rsidRDefault="008D66F9" w:rsidP="00F212B9">
      <w:pPr>
        <w:jc w:val="both"/>
        <w:rPr>
          <w:rFonts w:asciiTheme="minorHAnsi" w:hAnsiTheme="minorHAnsi" w:cstheme="minorHAnsi"/>
          <w:sz w:val="22"/>
          <w:szCs w:val="22"/>
        </w:rPr>
      </w:pPr>
    </w:p>
    <w:p w:rsidR="008D66F9" w:rsidRPr="00234ACA" w:rsidRDefault="008D66F9" w:rsidP="00F212B9">
      <w:pPr>
        <w:pStyle w:val="Paragraphedeliste"/>
        <w:numPr>
          <w:ilvl w:val="0"/>
          <w:numId w:val="2"/>
        </w:numPr>
        <w:jc w:val="both"/>
        <w:rPr>
          <w:rFonts w:asciiTheme="minorHAnsi" w:hAnsiTheme="minorHAnsi" w:cstheme="minorHAnsi"/>
          <w:sz w:val="22"/>
          <w:szCs w:val="22"/>
        </w:rPr>
      </w:pPr>
      <w:r w:rsidRPr="00234ACA">
        <w:rPr>
          <w:rFonts w:asciiTheme="minorHAnsi" w:hAnsiTheme="minorHAnsi" w:cstheme="minorHAnsi"/>
          <w:sz w:val="22"/>
          <w:szCs w:val="22"/>
        </w:rPr>
        <w:t xml:space="preserve">Quelles sont les principales différences que l’on peut observer entre </w:t>
      </w:r>
      <w:r w:rsidR="00E4624A">
        <w:rPr>
          <w:rFonts w:asciiTheme="minorHAnsi" w:hAnsiTheme="minorHAnsi" w:cstheme="minorHAnsi"/>
          <w:sz w:val="22"/>
          <w:szCs w:val="22"/>
        </w:rPr>
        <w:t>les</w:t>
      </w:r>
      <w:r w:rsidRPr="00234ACA">
        <w:rPr>
          <w:rFonts w:asciiTheme="minorHAnsi" w:hAnsiTheme="minorHAnsi" w:cstheme="minorHAnsi"/>
          <w:sz w:val="22"/>
          <w:szCs w:val="22"/>
        </w:rPr>
        <w:t xml:space="preserve"> femmes et </w:t>
      </w:r>
      <w:r w:rsidR="00E4624A">
        <w:rPr>
          <w:rFonts w:asciiTheme="minorHAnsi" w:hAnsiTheme="minorHAnsi" w:cstheme="minorHAnsi"/>
          <w:sz w:val="22"/>
          <w:szCs w:val="22"/>
        </w:rPr>
        <w:t>l</w:t>
      </w:r>
      <w:r w:rsidRPr="00234ACA">
        <w:rPr>
          <w:rFonts w:asciiTheme="minorHAnsi" w:hAnsiTheme="minorHAnsi" w:cstheme="minorHAnsi"/>
          <w:sz w:val="22"/>
          <w:szCs w:val="22"/>
        </w:rPr>
        <w:t>es hommes (relevez 3 idées, correctement hiérarchisées, et illustrées à partir des données chiffrées) ?</w:t>
      </w:r>
      <w:r w:rsidR="00C836CB">
        <w:rPr>
          <w:rFonts w:asciiTheme="minorHAnsi" w:hAnsiTheme="minorHAnsi" w:cstheme="minorHAnsi"/>
          <w:sz w:val="22"/>
          <w:szCs w:val="22"/>
        </w:rPr>
        <w:t xml:space="preserve"> </w:t>
      </w:r>
      <w:r w:rsidR="00F212B9" w:rsidRPr="00234ACA">
        <w:rPr>
          <w:rFonts w:asciiTheme="minorHAnsi" w:hAnsiTheme="minorHAnsi" w:cstheme="minorHAnsi"/>
          <w:i/>
          <w:sz w:val="22"/>
          <w:szCs w:val="22"/>
        </w:rPr>
        <w:t>[5 points]</w:t>
      </w:r>
    </w:p>
    <w:p w:rsidR="00C61A4B" w:rsidRPr="009E3B53" w:rsidRDefault="00F212B9" w:rsidP="009E3B53">
      <w:pPr>
        <w:pStyle w:val="Paragraphedeliste"/>
        <w:numPr>
          <w:ilvl w:val="0"/>
          <w:numId w:val="2"/>
        </w:numPr>
        <w:jc w:val="both"/>
        <w:rPr>
          <w:rFonts w:asciiTheme="minorHAnsi" w:hAnsiTheme="minorHAnsi" w:cstheme="minorHAnsi"/>
          <w:sz w:val="22"/>
          <w:szCs w:val="22"/>
        </w:rPr>
      </w:pPr>
      <w:r w:rsidRPr="00234ACA">
        <w:rPr>
          <w:rFonts w:asciiTheme="minorHAnsi" w:hAnsiTheme="minorHAnsi" w:cstheme="minorHAnsi"/>
          <w:sz w:val="22"/>
          <w:szCs w:val="22"/>
        </w:rPr>
        <w:t>Vous expliquerez pourquoi la socialisation peut être à l’origine de ces différences</w:t>
      </w:r>
      <w:r w:rsidR="00C61A4B">
        <w:rPr>
          <w:rFonts w:asciiTheme="minorHAnsi" w:hAnsiTheme="minorHAnsi" w:cstheme="minorHAnsi"/>
          <w:sz w:val="22"/>
          <w:szCs w:val="22"/>
        </w:rPr>
        <w:t>.</w:t>
      </w:r>
      <w:r w:rsidRPr="00234ACA">
        <w:rPr>
          <w:rFonts w:asciiTheme="minorHAnsi" w:hAnsiTheme="minorHAnsi" w:cstheme="minorHAnsi"/>
          <w:sz w:val="22"/>
          <w:szCs w:val="22"/>
        </w:rPr>
        <w:t xml:space="preserve">  </w:t>
      </w:r>
      <w:r w:rsidRPr="00234ACA">
        <w:rPr>
          <w:rFonts w:asciiTheme="minorHAnsi" w:hAnsiTheme="minorHAnsi" w:cstheme="minorHAnsi"/>
          <w:i/>
          <w:sz w:val="22"/>
          <w:szCs w:val="22"/>
        </w:rPr>
        <w:t>[3 points]</w:t>
      </w:r>
      <w:r w:rsidR="00C61A4B" w:rsidRPr="009E3B53">
        <w:rPr>
          <w:rFonts w:asciiTheme="minorHAnsi" w:hAnsiTheme="minorHAnsi" w:cstheme="minorHAnsi"/>
          <w:b/>
          <w:sz w:val="22"/>
          <w:szCs w:val="22"/>
          <w:u w:val="single"/>
        </w:rPr>
        <w:br w:type="page"/>
      </w:r>
    </w:p>
    <w:p w:rsidR="00C61A4B" w:rsidRPr="00234ACA" w:rsidRDefault="00C61A4B" w:rsidP="00C61A4B">
      <w:pPr>
        <w:rPr>
          <w:rFonts w:asciiTheme="minorHAnsi" w:hAnsiTheme="minorHAnsi" w:cstheme="minorHAnsi"/>
          <w:b/>
          <w:sz w:val="22"/>
          <w:szCs w:val="22"/>
          <w:u w:val="single"/>
        </w:rPr>
      </w:pPr>
      <w:r w:rsidRPr="00234ACA">
        <w:rPr>
          <w:rFonts w:asciiTheme="minorHAnsi" w:hAnsiTheme="minorHAnsi" w:cstheme="minorHAnsi"/>
          <w:b/>
          <w:sz w:val="22"/>
          <w:szCs w:val="22"/>
          <w:u w:val="single"/>
        </w:rPr>
        <w:lastRenderedPageBreak/>
        <w:t xml:space="preserve">Partie </w:t>
      </w:r>
      <w:r>
        <w:rPr>
          <w:rFonts w:asciiTheme="minorHAnsi" w:hAnsiTheme="minorHAnsi" w:cstheme="minorHAnsi"/>
          <w:b/>
          <w:sz w:val="22"/>
          <w:szCs w:val="22"/>
          <w:u w:val="single"/>
        </w:rPr>
        <w:t>3</w:t>
      </w:r>
      <w:r w:rsidRPr="00234ACA">
        <w:rPr>
          <w:rFonts w:asciiTheme="minorHAnsi" w:hAnsiTheme="minorHAnsi" w:cstheme="minorHAnsi"/>
          <w:b/>
          <w:sz w:val="22"/>
          <w:szCs w:val="22"/>
          <w:u w:val="single"/>
        </w:rPr>
        <w:t xml:space="preserve"> : </w:t>
      </w:r>
      <w:r>
        <w:rPr>
          <w:rFonts w:asciiTheme="minorHAnsi" w:hAnsiTheme="minorHAnsi" w:cstheme="minorHAnsi"/>
          <w:b/>
          <w:sz w:val="22"/>
          <w:szCs w:val="22"/>
          <w:u w:val="single"/>
        </w:rPr>
        <w:t xml:space="preserve">Etude de </w:t>
      </w:r>
      <w:proofErr w:type="gramStart"/>
      <w:r>
        <w:rPr>
          <w:rFonts w:asciiTheme="minorHAnsi" w:hAnsiTheme="minorHAnsi" w:cstheme="minorHAnsi"/>
          <w:b/>
          <w:sz w:val="22"/>
          <w:szCs w:val="22"/>
          <w:u w:val="single"/>
        </w:rPr>
        <w:t>texte</w:t>
      </w:r>
      <w:r w:rsidR="009E3B53" w:rsidRPr="00234ACA">
        <w:rPr>
          <w:rFonts w:asciiTheme="minorHAnsi" w:hAnsiTheme="minorHAnsi" w:cstheme="minorHAnsi"/>
          <w:i/>
          <w:sz w:val="22"/>
          <w:szCs w:val="22"/>
        </w:rPr>
        <w:t>[</w:t>
      </w:r>
      <w:proofErr w:type="gramEnd"/>
      <w:r w:rsidR="009E3B53">
        <w:rPr>
          <w:rFonts w:asciiTheme="minorHAnsi" w:hAnsiTheme="minorHAnsi" w:cstheme="minorHAnsi"/>
          <w:i/>
          <w:sz w:val="22"/>
          <w:szCs w:val="22"/>
        </w:rPr>
        <w:t>7</w:t>
      </w:r>
      <w:r w:rsidR="009E3B53" w:rsidRPr="00234ACA">
        <w:rPr>
          <w:rFonts w:asciiTheme="minorHAnsi" w:hAnsiTheme="minorHAnsi" w:cstheme="minorHAnsi"/>
          <w:i/>
          <w:sz w:val="22"/>
          <w:szCs w:val="22"/>
        </w:rPr>
        <w:t xml:space="preserve"> points]</w:t>
      </w:r>
    </w:p>
    <w:p w:rsidR="00C61A4B" w:rsidRPr="00234ACA" w:rsidRDefault="00C61A4B" w:rsidP="00C61A4B">
      <w:pPr>
        <w:jc w:val="center"/>
        <w:rPr>
          <w:rFonts w:asciiTheme="minorHAnsi" w:hAnsiTheme="minorHAnsi" w:cstheme="minorHAnsi"/>
          <w:sz w:val="22"/>
          <w:szCs w:val="22"/>
        </w:rPr>
      </w:pPr>
      <w:r w:rsidRPr="00234ACA">
        <w:rPr>
          <w:rFonts w:asciiTheme="minorHAnsi" w:hAnsiTheme="minorHAnsi" w:cstheme="minorHAnsi"/>
          <w:b/>
          <w:bCs/>
          <w:sz w:val="22"/>
          <w:szCs w:val="22"/>
        </w:rPr>
        <w:t>Rôles masculins et féminins, des données naturelles ?</w:t>
      </w:r>
    </w:p>
    <w:p w:rsidR="00C61A4B" w:rsidRPr="00234ACA" w:rsidRDefault="00C61A4B" w:rsidP="00C61A4B">
      <w:pPr>
        <w:jc w:val="both"/>
        <w:rPr>
          <w:rFonts w:asciiTheme="minorHAnsi" w:hAnsiTheme="minorHAnsi" w:cstheme="minorHAnsi"/>
          <w:sz w:val="22"/>
          <w:szCs w:val="22"/>
        </w:rPr>
      </w:pPr>
      <w:r w:rsidRPr="00234ACA">
        <w:rPr>
          <w:rFonts w:asciiTheme="minorHAnsi" w:hAnsiTheme="minorHAnsi" w:cstheme="minorHAnsi"/>
          <w:sz w:val="22"/>
          <w:szCs w:val="22"/>
        </w:rPr>
        <w:t xml:space="preserve">Chez les Arapesh, tout semble organisé dans la petite enfance pour faire en sorte que le futur Arapesh, homme ou femme, soit un être doux, sensible, serviable. Alors que dans la tribu des </w:t>
      </w:r>
      <w:proofErr w:type="spellStart"/>
      <w:r w:rsidRPr="00234ACA">
        <w:rPr>
          <w:rFonts w:asciiTheme="minorHAnsi" w:hAnsiTheme="minorHAnsi" w:cstheme="minorHAnsi"/>
          <w:sz w:val="22"/>
          <w:szCs w:val="22"/>
        </w:rPr>
        <w:t>Mundugomor</w:t>
      </w:r>
      <w:proofErr w:type="spellEnd"/>
      <w:r w:rsidRPr="00234ACA">
        <w:rPr>
          <w:rFonts w:asciiTheme="minorHAnsi" w:hAnsiTheme="minorHAnsi" w:cstheme="minorHAnsi"/>
          <w:sz w:val="22"/>
          <w:szCs w:val="22"/>
        </w:rPr>
        <w:t>, la conséquence du système d'éducation est plutôt d'entraîner la rivalité, voire l'agressivité, que ce soit chez les hommes, chez les femmes ou entre les sexes. Dans la première société, les enfants sont choyés sans distinction de sexe ; dans la seconde les enfants sont élevés durement car ils ne sont pas désirés, qu'ils soient garçon ou fille. Ces deux sociétés produisent, de par leurs méthodes culturelles, deux</w:t>
      </w:r>
      <w:r w:rsidR="008571A2">
        <w:rPr>
          <w:rFonts w:asciiTheme="minorHAnsi" w:hAnsiTheme="minorHAnsi" w:cstheme="minorHAnsi"/>
          <w:sz w:val="22"/>
          <w:szCs w:val="22"/>
        </w:rPr>
        <w:t xml:space="preserve"> types de personnalité complète</w:t>
      </w:r>
      <w:r w:rsidRPr="00234ACA">
        <w:rPr>
          <w:rFonts w:asciiTheme="minorHAnsi" w:hAnsiTheme="minorHAnsi" w:cstheme="minorHAnsi"/>
          <w:sz w:val="22"/>
          <w:szCs w:val="22"/>
        </w:rPr>
        <w:t>ment opposés. En revanche, elles ont un point commun : ne faisant pas de distinction entre « psychologie fé</w:t>
      </w:r>
      <w:r w:rsidR="008571A2">
        <w:rPr>
          <w:rFonts w:asciiTheme="minorHAnsi" w:hAnsiTheme="minorHAnsi" w:cstheme="minorHAnsi"/>
          <w:sz w:val="22"/>
          <w:szCs w:val="22"/>
        </w:rPr>
        <w:t>minine » et « psychologie mascu</w:t>
      </w:r>
      <w:r w:rsidRPr="00234ACA">
        <w:rPr>
          <w:rFonts w:asciiTheme="minorHAnsi" w:hAnsiTheme="minorHAnsi" w:cstheme="minorHAnsi"/>
          <w:sz w:val="22"/>
          <w:szCs w:val="22"/>
        </w:rPr>
        <w:t xml:space="preserve">line », elles n'en génèrent pas de personnalité spécifiquement </w:t>
      </w:r>
      <w:proofErr w:type="spellStart"/>
      <w:r w:rsidRPr="00234ACA">
        <w:rPr>
          <w:rFonts w:asciiTheme="minorHAnsi" w:hAnsiTheme="minorHAnsi" w:cstheme="minorHAnsi"/>
          <w:sz w:val="22"/>
          <w:szCs w:val="22"/>
        </w:rPr>
        <w:t>mascu</w:t>
      </w:r>
      <w:r w:rsidRPr="00234ACA">
        <w:rPr>
          <w:rFonts w:asciiTheme="minorHAnsi" w:hAnsiTheme="minorHAnsi" w:cstheme="minorHAnsi"/>
          <w:sz w:val="22"/>
          <w:szCs w:val="22"/>
        </w:rPr>
        <w:softHyphen/>
        <w:t>line</w:t>
      </w:r>
      <w:proofErr w:type="spellEnd"/>
      <w:r w:rsidRPr="00234ACA">
        <w:rPr>
          <w:rFonts w:asciiTheme="minorHAnsi" w:hAnsiTheme="minorHAnsi" w:cstheme="minorHAnsi"/>
          <w:sz w:val="22"/>
          <w:szCs w:val="22"/>
        </w:rPr>
        <w:t xml:space="preserve"> ou féminine. Selon la conception ordinaire dans notre société, l'Arapesh, homme ou femme, nous semble doté d'une personnalité plutôt féminine et le ou la </w:t>
      </w:r>
      <w:proofErr w:type="spellStart"/>
      <w:r w:rsidRPr="00234ACA">
        <w:rPr>
          <w:rFonts w:asciiTheme="minorHAnsi" w:hAnsiTheme="minorHAnsi" w:cstheme="minorHAnsi"/>
          <w:sz w:val="22"/>
          <w:szCs w:val="22"/>
        </w:rPr>
        <w:t>Mundugomor</w:t>
      </w:r>
      <w:proofErr w:type="spellEnd"/>
      <w:r w:rsidRPr="00234ACA">
        <w:rPr>
          <w:rFonts w:asciiTheme="minorHAnsi" w:hAnsiTheme="minorHAnsi" w:cstheme="minorHAnsi"/>
          <w:sz w:val="22"/>
          <w:szCs w:val="22"/>
        </w:rPr>
        <w:t xml:space="preserve"> d'une personnalité plutôt masculine, mais présenter ainsi les faits serait un contresens.</w:t>
      </w:r>
    </w:p>
    <w:p w:rsidR="00C61A4B" w:rsidRPr="00234ACA" w:rsidRDefault="00C61A4B" w:rsidP="00C61A4B">
      <w:pPr>
        <w:jc w:val="both"/>
        <w:rPr>
          <w:rFonts w:asciiTheme="minorHAnsi" w:hAnsiTheme="minorHAnsi" w:cstheme="minorHAnsi"/>
          <w:sz w:val="22"/>
          <w:szCs w:val="22"/>
        </w:rPr>
      </w:pPr>
      <w:r w:rsidRPr="00234ACA">
        <w:rPr>
          <w:rFonts w:asciiTheme="minorHAnsi" w:hAnsiTheme="minorHAnsi" w:cstheme="minorHAnsi"/>
          <w:sz w:val="22"/>
          <w:szCs w:val="22"/>
        </w:rPr>
        <w:t xml:space="preserve">A l'inverse, les </w:t>
      </w:r>
      <w:proofErr w:type="spellStart"/>
      <w:r w:rsidRPr="00234ACA">
        <w:rPr>
          <w:rFonts w:asciiTheme="minorHAnsi" w:hAnsiTheme="minorHAnsi" w:cstheme="minorHAnsi"/>
          <w:sz w:val="22"/>
          <w:szCs w:val="22"/>
        </w:rPr>
        <w:t>Chambuli</w:t>
      </w:r>
      <w:proofErr w:type="spellEnd"/>
      <w:r w:rsidRPr="00234ACA">
        <w:rPr>
          <w:rFonts w:asciiTheme="minorHAnsi" w:hAnsiTheme="minorHAnsi" w:cstheme="minorHAnsi"/>
          <w:sz w:val="22"/>
          <w:szCs w:val="22"/>
        </w:rPr>
        <w:t xml:space="preserve">, le troisième groupe, pensent comme nous qu'hommes et femmes sont profondément différents dans leur </w:t>
      </w:r>
      <w:proofErr w:type="spellStart"/>
      <w:r w:rsidRPr="00234ACA">
        <w:rPr>
          <w:rFonts w:asciiTheme="minorHAnsi" w:hAnsiTheme="minorHAnsi" w:cstheme="minorHAnsi"/>
          <w:sz w:val="22"/>
          <w:szCs w:val="22"/>
        </w:rPr>
        <w:t>psycho</w:t>
      </w:r>
      <w:r w:rsidRPr="00234ACA">
        <w:rPr>
          <w:rFonts w:asciiTheme="minorHAnsi" w:hAnsiTheme="minorHAnsi" w:cstheme="minorHAnsi"/>
          <w:sz w:val="22"/>
          <w:szCs w:val="22"/>
        </w:rPr>
        <w:softHyphen/>
        <w:t>logie</w:t>
      </w:r>
      <w:proofErr w:type="spellEnd"/>
      <w:r w:rsidRPr="00234ACA">
        <w:rPr>
          <w:rFonts w:asciiTheme="minorHAnsi" w:hAnsiTheme="minorHAnsi" w:cstheme="minorHAnsi"/>
          <w:sz w:val="22"/>
          <w:szCs w:val="22"/>
        </w:rPr>
        <w:t xml:space="preserve">. Mais, contrairement à nous, ils sont persuadés que la femme est, par « nature », entreprenante, dynamique, solidaire avec les membres de son sexe, extravertie ; et que l'homme est, en revanche, sensible, moins sûr de lui, très soucieux de son apparence, facilement jaloux de ses semblables. C'est que, chez les </w:t>
      </w:r>
      <w:proofErr w:type="spellStart"/>
      <w:r w:rsidRPr="00234ACA">
        <w:rPr>
          <w:rFonts w:asciiTheme="minorHAnsi" w:hAnsiTheme="minorHAnsi" w:cstheme="minorHAnsi"/>
          <w:sz w:val="22"/>
          <w:szCs w:val="22"/>
        </w:rPr>
        <w:t>Chambuli</w:t>
      </w:r>
      <w:proofErr w:type="spellEnd"/>
      <w:r w:rsidRPr="00234ACA">
        <w:rPr>
          <w:rFonts w:asciiTheme="minorHAnsi" w:hAnsiTheme="minorHAnsi" w:cstheme="minorHAnsi"/>
          <w:sz w:val="22"/>
          <w:szCs w:val="22"/>
        </w:rPr>
        <w:t>, ce sont les femmes qui détiennent le pouvoir économique et qui assurent l'essentiel de la subsistance du groupe, alors que les hommes se consacrent principalement à des activités cérémonielles et esthétiques, qui les mettent souvent en compétition les uns avec les autres.</w:t>
      </w:r>
    </w:p>
    <w:p w:rsidR="00C61A4B" w:rsidRPr="00234ACA" w:rsidRDefault="00C61A4B" w:rsidP="00C61A4B">
      <w:pPr>
        <w:jc w:val="both"/>
        <w:rPr>
          <w:rFonts w:asciiTheme="minorHAnsi" w:hAnsiTheme="minorHAnsi" w:cstheme="minorHAnsi"/>
          <w:sz w:val="22"/>
          <w:szCs w:val="22"/>
        </w:rPr>
      </w:pPr>
      <w:r w:rsidRPr="00234ACA">
        <w:rPr>
          <w:rFonts w:asciiTheme="minorHAnsi" w:hAnsiTheme="minorHAnsi" w:cstheme="minorHAnsi"/>
          <w:sz w:val="22"/>
          <w:szCs w:val="22"/>
        </w:rPr>
        <w:t>Forte de ces analyses, Margaret Mead peut affirmer que « les traits de caractère que nous qualifions de masculins ou de féminins sont pour bon nombre d'entre eux, sinon en totalité, déterminés par le sexe d'une façon aussi superficielle que le sont les vêtements, les manières et la coiffure qu'une époque assigne à l'un ou l'autre sexe » [(1935) 1963, p. 252].</w:t>
      </w:r>
    </w:p>
    <w:p w:rsidR="00C61A4B" w:rsidRPr="00C61A4B" w:rsidRDefault="00C61A4B" w:rsidP="00C61A4B">
      <w:pPr>
        <w:jc w:val="right"/>
        <w:rPr>
          <w:rFonts w:asciiTheme="minorHAnsi" w:hAnsiTheme="minorHAnsi" w:cstheme="minorHAnsi"/>
          <w:sz w:val="18"/>
          <w:szCs w:val="18"/>
        </w:rPr>
      </w:pPr>
      <w:r w:rsidRPr="00C61A4B">
        <w:rPr>
          <w:rFonts w:asciiTheme="minorHAnsi" w:hAnsiTheme="minorHAnsi" w:cstheme="minorHAnsi"/>
          <w:sz w:val="18"/>
          <w:szCs w:val="18"/>
        </w:rPr>
        <w:t xml:space="preserve">Denis </w:t>
      </w:r>
      <w:proofErr w:type="spellStart"/>
      <w:r w:rsidRPr="00C61A4B">
        <w:rPr>
          <w:rFonts w:asciiTheme="minorHAnsi" w:hAnsiTheme="minorHAnsi" w:cstheme="minorHAnsi"/>
          <w:sz w:val="18"/>
          <w:szCs w:val="18"/>
        </w:rPr>
        <w:t>Cuche</w:t>
      </w:r>
      <w:proofErr w:type="spellEnd"/>
      <w:r w:rsidRPr="00C61A4B">
        <w:rPr>
          <w:rFonts w:asciiTheme="minorHAnsi" w:hAnsiTheme="minorHAnsi" w:cstheme="minorHAnsi"/>
          <w:sz w:val="18"/>
          <w:szCs w:val="18"/>
        </w:rPr>
        <w:t xml:space="preserve">, </w:t>
      </w:r>
      <w:hyperlink r:id="rId8" w:history="1">
        <w:r w:rsidRPr="00C61A4B">
          <w:rPr>
            <w:rStyle w:val="Lienhypertexte"/>
            <w:rFonts w:asciiTheme="minorHAnsi" w:hAnsiTheme="minorHAnsi" w:cstheme="minorHAnsi"/>
            <w:sz w:val="18"/>
            <w:szCs w:val="18"/>
          </w:rPr>
          <w:t>La notion de culture dans les sciences sociales</w:t>
        </w:r>
      </w:hyperlink>
      <w:r w:rsidRPr="00C61A4B">
        <w:rPr>
          <w:rFonts w:asciiTheme="minorHAnsi" w:hAnsiTheme="minorHAnsi" w:cstheme="minorHAnsi"/>
          <w:sz w:val="18"/>
          <w:szCs w:val="18"/>
        </w:rPr>
        <w:t xml:space="preserve">, Repères n°205, </w:t>
      </w:r>
      <w:hyperlink r:id="rId9" w:history="1">
        <w:r w:rsidRPr="00C61A4B">
          <w:rPr>
            <w:rStyle w:val="Lienhypertexte"/>
            <w:rFonts w:asciiTheme="minorHAnsi" w:hAnsiTheme="minorHAnsi" w:cstheme="minorHAnsi"/>
            <w:sz w:val="18"/>
            <w:szCs w:val="18"/>
          </w:rPr>
          <w:t>La Découverte</w:t>
        </w:r>
      </w:hyperlink>
      <w:r w:rsidRPr="00C61A4B">
        <w:rPr>
          <w:rFonts w:asciiTheme="minorHAnsi" w:hAnsiTheme="minorHAnsi" w:cstheme="minorHAnsi"/>
          <w:sz w:val="18"/>
          <w:szCs w:val="18"/>
        </w:rPr>
        <w:t>, 2004, p. 36-37</w:t>
      </w:r>
    </w:p>
    <w:p w:rsidR="00C61A4B" w:rsidRPr="00234ACA" w:rsidRDefault="00C61A4B" w:rsidP="00C61A4B">
      <w:pPr>
        <w:rPr>
          <w:rFonts w:asciiTheme="minorHAnsi" w:hAnsiTheme="minorHAnsi" w:cstheme="minorHAnsi"/>
          <w:sz w:val="22"/>
          <w:szCs w:val="22"/>
        </w:rPr>
      </w:pPr>
    </w:p>
    <w:p w:rsidR="00C61A4B" w:rsidRPr="00234ACA" w:rsidRDefault="00C61A4B" w:rsidP="00C61A4B">
      <w:pPr>
        <w:rPr>
          <w:rFonts w:asciiTheme="minorHAnsi" w:hAnsiTheme="minorHAnsi" w:cstheme="minorHAnsi"/>
          <w:sz w:val="22"/>
          <w:szCs w:val="22"/>
        </w:rPr>
      </w:pPr>
      <w:r>
        <w:rPr>
          <w:rFonts w:asciiTheme="minorHAnsi" w:hAnsiTheme="minorHAnsi" w:cstheme="minorHAnsi"/>
          <w:bCs/>
          <w:sz w:val="22"/>
          <w:szCs w:val="22"/>
        </w:rPr>
        <w:t xml:space="preserve">1. </w:t>
      </w:r>
      <w:r w:rsidRPr="00234ACA">
        <w:rPr>
          <w:rFonts w:asciiTheme="minorHAnsi" w:hAnsiTheme="minorHAnsi" w:cstheme="minorHAnsi"/>
          <w:sz w:val="22"/>
          <w:szCs w:val="22"/>
        </w:rPr>
        <w:t>Complétez le tableau ci-dessous en suivant les consignes: [</w:t>
      </w:r>
      <w:r w:rsidR="00C836CB">
        <w:rPr>
          <w:rFonts w:asciiTheme="minorHAnsi" w:hAnsiTheme="minorHAnsi" w:cstheme="minorHAnsi"/>
          <w:i/>
          <w:sz w:val="22"/>
          <w:szCs w:val="22"/>
        </w:rPr>
        <w:t>2</w:t>
      </w:r>
      <w:r w:rsidRPr="00234ACA">
        <w:rPr>
          <w:rFonts w:asciiTheme="minorHAnsi" w:hAnsiTheme="minorHAnsi" w:cstheme="minorHAnsi"/>
          <w:i/>
          <w:sz w:val="22"/>
          <w:szCs w:val="22"/>
        </w:rPr>
        <w:t xml:space="preserve"> points]</w:t>
      </w:r>
      <w:r w:rsidRPr="00234ACA">
        <w:rPr>
          <w:rFonts w:asciiTheme="minorHAnsi" w:hAnsiTheme="minorHAnsi" w:cstheme="minorHAnsi"/>
          <w:sz w:val="22"/>
          <w:szCs w:val="22"/>
        </w:rPr>
        <w:br/>
        <w:t>- Dans la première colonne, dites pour chacune des sociétés si la personnalité féminine est différente de la personnalité masculine (répondez par oui ou non).</w:t>
      </w:r>
      <w:r w:rsidRPr="00234ACA">
        <w:rPr>
          <w:rFonts w:asciiTheme="minorHAnsi" w:hAnsiTheme="minorHAnsi" w:cstheme="minorHAnsi"/>
          <w:sz w:val="22"/>
          <w:szCs w:val="22"/>
        </w:rPr>
        <w:br/>
        <w:t xml:space="preserve">- Dans les deux colonnes suivantes, relevez les adjectifs qui caractérisent les personnalités masculine et féminine dans les sociétés Arapesh, </w:t>
      </w:r>
      <w:proofErr w:type="spellStart"/>
      <w:r w:rsidRPr="00234ACA">
        <w:rPr>
          <w:rFonts w:asciiTheme="minorHAnsi" w:hAnsiTheme="minorHAnsi" w:cstheme="minorHAnsi"/>
          <w:sz w:val="22"/>
          <w:szCs w:val="22"/>
        </w:rPr>
        <w:t>Mundugomor</w:t>
      </w:r>
      <w:proofErr w:type="spellEnd"/>
      <w:r w:rsidRPr="00234ACA">
        <w:rPr>
          <w:rFonts w:asciiTheme="minorHAnsi" w:hAnsiTheme="minorHAnsi" w:cstheme="minorHAnsi"/>
          <w:sz w:val="22"/>
          <w:szCs w:val="22"/>
        </w:rPr>
        <w:t xml:space="preserve"> et </w:t>
      </w:r>
      <w:proofErr w:type="spellStart"/>
      <w:r w:rsidRPr="00234ACA">
        <w:rPr>
          <w:rFonts w:asciiTheme="minorHAnsi" w:hAnsiTheme="minorHAnsi" w:cstheme="minorHAnsi"/>
          <w:sz w:val="22"/>
          <w:szCs w:val="22"/>
        </w:rPr>
        <w:t>Chambuli</w:t>
      </w:r>
      <w:proofErr w:type="spellEnd"/>
      <w:r w:rsidRPr="00234ACA">
        <w:rPr>
          <w:rFonts w:asciiTheme="minorHAnsi" w:hAnsiTheme="minorHAnsi" w:cstheme="minorHAnsi"/>
          <w:sz w:val="22"/>
          <w:szCs w:val="22"/>
        </w:rPr>
        <w:t>.</w:t>
      </w:r>
      <w:r w:rsidRPr="00234ACA">
        <w:rPr>
          <w:rFonts w:asciiTheme="minorHAnsi" w:hAnsiTheme="minorHAnsi" w:cstheme="minorHAnsi"/>
          <w:sz w:val="22"/>
          <w:szCs w:val="22"/>
        </w:rPr>
        <w:br/>
        <w:t>- Dans la dernière colonne, dites si les personnalités de ces sociétés correspondent aux personnalités masculines et féminines de la société française.</w:t>
      </w:r>
    </w:p>
    <w:p w:rsidR="00C61A4B" w:rsidRPr="00234ACA" w:rsidRDefault="00C61A4B" w:rsidP="00C61A4B">
      <w:pPr>
        <w:rPr>
          <w:rFonts w:asciiTheme="minorHAnsi" w:hAnsiTheme="minorHAnsi" w:cstheme="minorHAnsi"/>
          <w:b/>
          <w:bCs/>
          <w:sz w:val="22"/>
          <w:szCs w:val="22"/>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84"/>
        <w:gridCol w:w="2090"/>
        <w:gridCol w:w="1710"/>
        <w:gridCol w:w="1850"/>
        <w:gridCol w:w="1998"/>
      </w:tblGrid>
      <w:tr w:rsidR="00C61A4B" w:rsidRPr="00234ACA" w:rsidTr="009F70EB">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br w:type="page"/>
            </w:r>
            <w:r w:rsidRPr="00234ACA">
              <w:rPr>
                <w:rFonts w:asciiTheme="minorHAnsi" w:hAnsiTheme="minorHAnsi" w:cstheme="minorHAnsi"/>
                <w:sz w:val="22"/>
                <w:szCs w:val="22"/>
              </w:rPr>
              <w:br w:type="page"/>
              <w:t>Société</w:t>
            </w:r>
          </w:p>
        </w:tc>
        <w:tc>
          <w:tcPr>
            <w:tcW w:w="209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Rôles masculins et féminins différenciés ?</w:t>
            </w:r>
          </w:p>
        </w:tc>
        <w:tc>
          <w:tcPr>
            <w:tcW w:w="171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Rôle masculin</w:t>
            </w:r>
          </w:p>
        </w:tc>
        <w:tc>
          <w:tcPr>
            <w:tcW w:w="185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Rôle Féminin</w:t>
            </w:r>
          </w:p>
        </w:tc>
        <w:tc>
          <w:tcPr>
            <w:tcW w:w="1998"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Rôles correspondant à notre société ?</w:t>
            </w:r>
          </w:p>
        </w:tc>
      </w:tr>
      <w:tr w:rsidR="00C61A4B" w:rsidRPr="00234ACA" w:rsidTr="009F70EB">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Arapesh</w:t>
            </w:r>
          </w:p>
        </w:tc>
        <w:tc>
          <w:tcPr>
            <w:tcW w:w="209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85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998"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r>
      <w:tr w:rsidR="00C61A4B" w:rsidRPr="00234ACA" w:rsidTr="009F70EB">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proofErr w:type="spellStart"/>
            <w:r w:rsidRPr="00234ACA">
              <w:rPr>
                <w:rFonts w:asciiTheme="minorHAnsi" w:hAnsiTheme="minorHAnsi" w:cstheme="minorHAnsi"/>
                <w:sz w:val="22"/>
                <w:szCs w:val="22"/>
              </w:rPr>
              <w:t>Mundugomor</w:t>
            </w:r>
            <w:proofErr w:type="spellEnd"/>
          </w:p>
        </w:tc>
        <w:tc>
          <w:tcPr>
            <w:tcW w:w="209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85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998"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r>
      <w:tr w:rsidR="00C61A4B" w:rsidRPr="00234ACA" w:rsidTr="009F70EB">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proofErr w:type="spellStart"/>
            <w:r w:rsidRPr="00234ACA">
              <w:rPr>
                <w:rFonts w:asciiTheme="minorHAnsi" w:hAnsiTheme="minorHAnsi" w:cstheme="minorHAnsi"/>
                <w:sz w:val="22"/>
                <w:szCs w:val="22"/>
              </w:rPr>
              <w:t>Chambuli</w:t>
            </w:r>
            <w:proofErr w:type="spellEnd"/>
          </w:p>
        </w:tc>
        <w:tc>
          <w:tcPr>
            <w:tcW w:w="209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850"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c>
          <w:tcPr>
            <w:tcW w:w="1998" w:type="dxa"/>
            <w:tcBorders>
              <w:top w:val="outset" w:sz="6" w:space="0" w:color="auto"/>
              <w:left w:val="outset" w:sz="6" w:space="0" w:color="auto"/>
              <w:bottom w:val="outset" w:sz="6" w:space="0" w:color="auto"/>
              <w:right w:val="outset" w:sz="6" w:space="0" w:color="auto"/>
            </w:tcBorders>
            <w:vAlign w:val="center"/>
            <w:hideMark/>
          </w:tcPr>
          <w:p w:rsidR="00C61A4B" w:rsidRPr="00234ACA" w:rsidRDefault="00C61A4B" w:rsidP="009F70EB">
            <w:pPr>
              <w:rPr>
                <w:rFonts w:asciiTheme="minorHAnsi" w:hAnsiTheme="minorHAnsi" w:cstheme="minorHAnsi"/>
              </w:rPr>
            </w:pPr>
            <w:r w:rsidRPr="00234ACA">
              <w:rPr>
                <w:rFonts w:asciiTheme="minorHAnsi" w:hAnsiTheme="minorHAnsi" w:cstheme="minorHAnsi"/>
                <w:sz w:val="22"/>
                <w:szCs w:val="22"/>
              </w:rPr>
              <w:t> </w:t>
            </w:r>
          </w:p>
        </w:tc>
      </w:tr>
    </w:tbl>
    <w:p w:rsidR="00C61A4B" w:rsidRPr="00234ACA" w:rsidRDefault="00C61A4B" w:rsidP="00C61A4B">
      <w:pPr>
        <w:rPr>
          <w:rFonts w:asciiTheme="minorHAnsi" w:hAnsiTheme="minorHAnsi" w:cstheme="minorHAnsi"/>
          <w:b/>
          <w:bCs/>
          <w:sz w:val="22"/>
          <w:szCs w:val="22"/>
        </w:rPr>
      </w:pPr>
    </w:p>
    <w:p w:rsidR="00C61A4B" w:rsidRPr="00C61A4B" w:rsidRDefault="00C61A4B" w:rsidP="00C836CB">
      <w:pPr>
        <w:jc w:val="both"/>
        <w:rPr>
          <w:rFonts w:asciiTheme="minorHAnsi" w:hAnsiTheme="minorHAnsi" w:cstheme="minorHAnsi"/>
          <w:sz w:val="22"/>
          <w:szCs w:val="22"/>
        </w:rPr>
      </w:pPr>
      <w:r w:rsidRPr="00C61A4B">
        <w:rPr>
          <w:rFonts w:asciiTheme="minorHAnsi" w:hAnsiTheme="minorHAnsi" w:cstheme="minorHAnsi"/>
          <w:bCs/>
          <w:sz w:val="22"/>
          <w:szCs w:val="22"/>
        </w:rPr>
        <w:t>2.</w:t>
      </w:r>
      <w:r w:rsidRPr="00C61A4B">
        <w:rPr>
          <w:rFonts w:asciiTheme="minorHAnsi" w:hAnsiTheme="minorHAnsi" w:cstheme="minorHAnsi"/>
          <w:sz w:val="22"/>
          <w:szCs w:val="22"/>
        </w:rPr>
        <w:t xml:space="preserve"> D’après </w:t>
      </w:r>
      <w:r w:rsidR="00E4624A">
        <w:rPr>
          <w:rFonts w:asciiTheme="minorHAnsi" w:hAnsiTheme="minorHAnsi" w:cstheme="minorHAnsi"/>
          <w:sz w:val="22"/>
          <w:szCs w:val="22"/>
        </w:rPr>
        <w:t xml:space="preserve">vos connaissances et </w:t>
      </w:r>
      <w:bookmarkStart w:id="0" w:name="_GoBack"/>
      <w:bookmarkEnd w:id="0"/>
      <w:r w:rsidRPr="00C61A4B">
        <w:rPr>
          <w:rFonts w:asciiTheme="minorHAnsi" w:hAnsiTheme="minorHAnsi" w:cstheme="minorHAnsi"/>
          <w:sz w:val="22"/>
          <w:szCs w:val="22"/>
        </w:rPr>
        <w:t>l’étude de ces trois sociétés</w:t>
      </w:r>
      <w:r w:rsidR="00C836CB">
        <w:rPr>
          <w:rFonts w:asciiTheme="minorHAnsi" w:hAnsiTheme="minorHAnsi" w:cstheme="minorHAnsi"/>
          <w:sz w:val="22"/>
          <w:szCs w:val="22"/>
        </w:rPr>
        <w:t xml:space="preserve"> (reprenez les éléments relevés dans la question précédente)</w:t>
      </w:r>
      <w:r w:rsidRPr="00C61A4B">
        <w:rPr>
          <w:rFonts w:asciiTheme="minorHAnsi" w:hAnsiTheme="minorHAnsi" w:cstheme="minorHAnsi"/>
          <w:sz w:val="22"/>
          <w:szCs w:val="22"/>
        </w:rPr>
        <w:t xml:space="preserve">, pourquoi peut-on dire que la personnalité individuelle ne s’explique pas par des caractéristiques biologiques ? </w:t>
      </w:r>
      <w:r w:rsidRPr="00C61A4B">
        <w:rPr>
          <w:rFonts w:asciiTheme="minorHAnsi" w:hAnsiTheme="minorHAnsi" w:cstheme="minorHAnsi"/>
          <w:i/>
          <w:sz w:val="22"/>
          <w:szCs w:val="22"/>
        </w:rPr>
        <w:t>[</w:t>
      </w:r>
      <w:r w:rsidR="00C836CB">
        <w:rPr>
          <w:rFonts w:asciiTheme="minorHAnsi" w:hAnsiTheme="minorHAnsi" w:cstheme="minorHAnsi"/>
          <w:i/>
          <w:sz w:val="22"/>
          <w:szCs w:val="22"/>
        </w:rPr>
        <w:t>5</w:t>
      </w:r>
      <w:r w:rsidRPr="00C61A4B">
        <w:rPr>
          <w:rFonts w:asciiTheme="minorHAnsi" w:hAnsiTheme="minorHAnsi" w:cstheme="minorHAnsi"/>
          <w:i/>
          <w:sz w:val="22"/>
          <w:szCs w:val="22"/>
        </w:rPr>
        <w:t xml:space="preserve"> points]</w:t>
      </w:r>
    </w:p>
    <w:sectPr w:rsidR="00C61A4B" w:rsidRPr="00C61A4B" w:rsidSect="00C836CB">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7F6"/>
    <w:multiLevelType w:val="hybridMultilevel"/>
    <w:tmpl w:val="42029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6425CF"/>
    <w:multiLevelType w:val="hybridMultilevel"/>
    <w:tmpl w:val="5218F59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66149F"/>
    <w:multiLevelType w:val="hybridMultilevel"/>
    <w:tmpl w:val="8CF878B8"/>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1DA74B79"/>
    <w:multiLevelType w:val="hybridMultilevel"/>
    <w:tmpl w:val="644E9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7859D4"/>
    <w:multiLevelType w:val="hybridMultilevel"/>
    <w:tmpl w:val="D52A40BC"/>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6165C2"/>
    <w:multiLevelType w:val="hybridMultilevel"/>
    <w:tmpl w:val="CE02B7A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F1F1A2F"/>
    <w:multiLevelType w:val="hybridMultilevel"/>
    <w:tmpl w:val="9B50B80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33415"/>
    <w:rsid w:val="00053A59"/>
    <w:rsid w:val="001B25DC"/>
    <w:rsid w:val="00234ACA"/>
    <w:rsid w:val="003318AA"/>
    <w:rsid w:val="00434EAF"/>
    <w:rsid w:val="00581111"/>
    <w:rsid w:val="008571A2"/>
    <w:rsid w:val="008D66F9"/>
    <w:rsid w:val="008F0755"/>
    <w:rsid w:val="00933415"/>
    <w:rsid w:val="009A1364"/>
    <w:rsid w:val="009E3B53"/>
    <w:rsid w:val="00A36308"/>
    <w:rsid w:val="00AB5F20"/>
    <w:rsid w:val="00C61A4B"/>
    <w:rsid w:val="00C836CB"/>
    <w:rsid w:val="00E4624A"/>
    <w:rsid w:val="00F212B9"/>
    <w:rsid w:val="00F572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15"/>
    <w:pPr>
      <w:spacing w:after="0" w:line="240" w:lineRule="auto"/>
    </w:pPr>
    <w:rPr>
      <w:rFonts w:ascii="Cambria" w:eastAsia="Times New Roman"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33415"/>
    <w:rPr>
      <w:color w:val="0000FF"/>
      <w:u w:val="single"/>
    </w:rPr>
  </w:style>
  <w:style w:type="paragraph" w:styleId="Textedebulles">
    <w:name w:val="Balloon Text"/>
    <w:basedOn w:val="Normal"/>
    <w:link w:val="TextedebullesCar"/>
    <w:uiPriority w:val="99"/>
    <w:semiHidden/>
    <w:unhideWhenUsed/>
    <w:rsid w:val="00933415"/>
    <w:rPr>
      <w:rFonts w:ascii="Tahoma" w:hAnsi="Tahoma" w:cs="Tahoma"/>
      <w:sz w:val="16"/>
      <w:szCs w:val="16"/>
    </w:rPr>
  </w:style>
  <w:style w:type="character" w:customStyle="1" w:styleId="TextedebullesCar">
    <w:name w:val="Texte de bulles Car"/>
    <w:basedOn w:val="Policepardfaut"/>
    <w:link w:val="Textedebulles"/>
    <w:uiPriority w:val="99"/>
    <w:semiHidden/>
    <w:rsid w:val="00933415"/>
    <w:rPr>
      <w:rFonts w:ascii="Tahoma" w:eastAsia="Times New Roman" w:hAnsi="Tahoma" w:cs="Tahoma"/>
      <w:sz w:val="16"/>
      <w:szCs w:val="16"/>
    </w:rPr>
  </w:style>
  <w:style w:type="paragraph" w:styleId="Paragraphedeliste">
    <w:name w:val="List Paragraph"/>
    <w:basedOn w:val="Normal"/>
    <w:uiPriority w:val="34"/>
    <w:qFormat/>
    <w:rsid w:val="008F0755"/>
    <w:pPr>
      <w:ind w:left="720"/>
      <w:contextualSpacing/>
    </w:pPr>
  </w:style>
  <w:style w:type="paragraph" w:customStyle="1" w:styleId="Listecouleur-Accent11">
    <w:name w:val="Liste couleur - Accent 11"/>
    <w:basedOn w:val="Normal"/>
    <w:qFormat/>
    <w:rsid w:val="00234ACA"/>
    <w:pPr>
      <w:ind w:left="720"/>
      <w:contextualSpacing/>
    </w:pPr>
    <w:rPr>
      <w:rFonts w:eastAsia="Cambr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ctionreperes.com/catalogue/index.php?ean13=9782707158833"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tionsladecouver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7A2D7-9E86-4763-9431-37E05BBA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admin.profil</cp:lastModifiedBy>
  <cp:revision>2</cp:revision>
  <cp:lastPrinted>2015-02-05T13:09:00Z</cp:lastPrinted>
  <dcterms:created xsi:type="dcterms:W3CDTF">2015-02-20T07:16:00Z</dcterms:created>
  <dcterms:modified xsi:type="dcterms:W3CDTF">2015-02-20T07:16:00Z</dcterms:modified>
</cp:coreProperties>
</file>