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B71C34">
      <w:pPr>
        <w:spacing w:before="100" w:beforeAutospacing="1" w:after="100" w:afterAutospacing="1"/>
      </w:pPr>
      <w:bookmarkStart w:id="0" w:name="_GoBack"/>
      <w:bookmarkEnd w:id="0"/>
      <w:r>
        <w:rPr>
          <w:b/>
          <w:bCs/>
          <w:u w:val="single"/>
        </w:rPr>
        <w:t>Thème : formation et emploi</w:t>
      </w:r>
    </w:p>
    <w:p w:rsidR="00000000" w:rsidRDefault="00B71C34">
      <w:pPr>
        <w:spacing w:before="100" w:beforeAutospacing="1" w:after="100" w:afterAutospacing="1"/>
      </w:pPr>
      <w:r>
        <w:rPr>
          <w:b/>
          <w:bCs/>
        </w:rPr>
        <w:t>Le diplôme : un passeport pour l’emploi</w:t>
      </w:r>
    </w:p>
    <w:p w:rsidR="00000000" w:rsidRDefault="00B71C34">
      <w:pPr>
        <w:spacing w:before="100" w:beforeAutospacing="1" w:after="100" w:afterAutospacing="1"/>
      </w:pPr>
      <w:r>
        <w:rPr>
          <w:b/>
          <w:bCs/>
          <w:u w:val="single"/>
        </w:rPr>
        <w:t>Les objectifs</w:t>
      </w:r>
    </w:p>
    <w:p w:rsidR="00000000" w:rsidRDefault="00B71C34">
      <w:pPr>
        <w:pStyle w:val="Paragraphedeliste"/>
        <w:ind w:left="1065" w:hanging="360"/>
      </w:pPr>
      <w:r>
        <w:rPr>
          <w:b/>
          <w:bCs/>
        </w:rPr>
        <w:t>1)</w:t>
      </w:r>
      <w:r>
        <w:rPr>
          <w:b/>
          <w:bCs/>
          <w:sz w:val="14"/>
          <w:szCs w:val="14"/>
        </w:rPr>
        <w:t xml:space="preserve">      </w:t>
      </w:r>
      <w:r>
        <w:rPr>
          <w:b/>
          <w:bCs/>
        </w:rPr>
        <w:t>L’élève doit être capable :</w:t>
      </w:r>
    </w:p>
    <w:p w:rsidR="00000000" w:rsidRDefault="00B71C34">
      <w:pPr>
        <w:pStyle w:val="Paragraphedeliste"/>
        <w:ind w:left="1425" w:hanging="360"/>
      </w:pPr>
      <w:r>
        <w:t>-</w:t>
      </w:r>
      <w:r>
        <w:rPr>
          <w:sz w:val="14"/>
          <w:szCs w:val="14"/>
        </w:rPr>
        <w:t xml:space="preserve">          </w:t>
      </w:r>
      <w:r>
        <w:rPr>
          <w:b/>
          <w:bCs/>
        </w:rPr>
        <w:t>D’établir le lien entre le diplôme et l’accès à l’emploi</w:t>
      </w:r>
    </w:p>
    <w:p w:rsidR="00000000" w:rsidRDefault="00B71C34">
      <w:pPr>
        <w:pStyle w:val="Paragraphedeliste"/>
        <w:ind w:left="1425" w:hanging="360"/>
      </w:pPr>
      <w:r>
        <w:t>-</w:t>
      </w:r>
      <w:r>
        <w:rPr>
          <w:sz w:val="14"/>
          <w:szCs w:val="14"/>
        </w:rPr>
        <w:t xml:space="preserve">          </w:t>
      </w:r>
      <w:r>
        <w:rPr>
          <w:b/>
          <w:bCs/>
        </w:rPr>
        <w:t>D’établir le lien entre le diplôme et le type d’emploi en termes de qualification.</w:t>
      </w:r>
    </w:p>
    <w:p w:rsidR="00000000" w:rsidRDefault="00B71C34">
      <w:pPr>
        <w:pStyle w:val="Paragraphedeliste"/>
        <w:ind w:left="1065" w:hanging="360"/>
      </w:pPr>
      <w:r>
        <w:rPr>
          <w:b/>
          <w:bCs/>
        </w:rPr>
        <w:t>2)</w:t>
      </w:r>
      <w:r>
        <w:rPr>
          <w:b/>
          <w:bCs/>
          <w:sz w:val="14"/>
          <w:szCs w:val="14"/>
        </w:rPr>
        <w:t xml:space="preserve">      </w:t>
      </w:r>
      <w:r>
        <w:rPr>
          <w:b/>
          <w:bCs/>
        </w:rPr>
        <w:t>L’élève doit être capable de montrer que les choix en matière de poursuite d’études supérieures sont le résultat d’un calcul individuel et d’un déterminisme social.</w:t>
      </w:r>
    </w:p>
    <w:p w:rsidR="00000000" w:rsidRDefault="00B71C34">
      <w:pPr>
        <w:spacing w:before="100" w:beforeAutospacing="1" w:after="100" w:afterAutospacing="1"/>
        <w:jc w:val="both"/>
      </w:pPr>
      <w:r>
        <w:rPr>
          <w:b/>
          <w:bCs/>
          <w:u w:val="single"/>
        </w:rPr>
        <w:t>Evaluation</w:t>
      </w:r>
    </w:p>
    <w:p w:rsidR="00000000" w:rsidRDefault="00B71C34">
      <w:pPr>
        <w:spacing w:before="100" w:beforeAutospacing="1" w:after="100" w:afterAutospacing="1"/>
        <w:jc w:val="both"/>
      </w:pPr>
      <w:r>
        <w:t>Documents fournis pour l’évaluation :</w:t>
      </w:r>
    </w:p>
    <w:p w:rsidR="00000000" w:rsidRDefault="00B71C34">
      <w:pPr>
        <w:pStyle w:val="Paragraphedeliste"/>
        <w:ind w:left="1065" w:hanging="360"/>
        <w:jc w:val="both"/>
      </w:pPr>
      <w:r>
        <w:t>1)</w:t>
      </w:r>
      <w:r>
        <w:rPr>
          <w:sz w:val="14"/>
          <w:szCs w:val="14"/>
        </w:rPr>
        <w:t xml:space="preserve">      </w:t>
      </w:r>
      <w:r>
        <w:t>Document présentant le lien entre diplôme et qualification de l’emploi.</w:t>
      </w:r>
    </w:p>
    <w:p w:rsidR="00000000" w:rsidRDefault="00B71C34">
      <w:pPr>
        <w:pStyle w:val="Paragraphedeliste"/>
        <w:ind w:left="1065" w:hanging="360"/>
        <w:jc w:val="both"/>
      </w:pPr>
      <w:r>
        <w:t>2)</w:t>
      </w:r>
      <w:r>
        <w:rPr>
          <w:sz w:val="14"/>
          <w:szCs w:val="14"/>
        </w:rPr>
        <w:t xml:space="preserve">      </w:t>
      </w:r>
      <w:r>
        <w:t>Document présentant l’origine sociale des étudiants des différents types d’études supérieures.</w:t>
      </w:r>
    </w:p>
    <w:p w:rsidR="00000000" w:rsidRDefault="00B71C34">
      <w:pPr>
        <w:spacing w:before="100" w:beforeAutospacing="1" w:after="100" w:afterAutospacing="1"/>
        <w:jc w:val="both"/>
      </w:pPr>
      <w:r>
        <w:t>Consignes : Imaginez qu’</w:t>
      </w:r>
      <w:r>
        <w:t>un de vos amis souhaite arrêter ses études dès la seconde. Essayez de le convaincre de ne pas le faire en vous aidant des documents fournis et de vos connaissances.  Vous devez obligatoirement utiliser au moins un chiffre de chaque document et les termes d</w:t>
      </w:r>
      <w:r>
        <w:t>e qualification, diplôme et emploi. Rédigez ce dialogue entre vous et votre ami en une vingtaine de lignes minimum.</w:t>
      </w:r>
    </w:p>
    <w:p w:rsidR="00000000" w:rsidRDefault="00B71C34">
      <w:pPr>
        <w:spacing w:before="100" w:beforeAutospacing="1" w:after="100" w:afterAutospacing="1"/>
        <w:jc w:val="both"/>
      </w:pPr>
      <w:r>
        <w:rPr>
          <w:b/>
          <w:bCs/>
          <w:u w:val="single"/>
        </w:rPr>
        <w:t>Critères d’évaluation</w:t>
      </w:r>
    </w:p>
    <w:p w:rsidR="00B71C34" w:rsidRDefault="00B71C34">
      <w:pPr>
        <w:spacing w:before="100" w:beforeAutospacing="1" w:after="100" w:afterAutospacing="1"/>
        <w:jc w:val="both"/>
      </w:pPr>
      <w:r>
        <w:t>Les enjeux sont-ils compris parfaitement, partiellement, insuffisamment ? L’utilisation des documents est-elle correct</w:t>
      </w:r>
      <w:r>
        <w:t>e, partiellement correcte ou incorrecte ? L’argumentation est-elle de bonne, de moyenne ou de mauvaise qualité ? </w:t>
      </w:r>
    </w:p>
    <w:sectPr w:rsidR="00B71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D63091"/>
    <w:rsid w:val="00B71C34"/>
    <w:rsid w:val="00D630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666633"/>
      <w:u w:val="single"/>
    </w:rPr>
  </w:style>
  <w:style w:type="character" w:styleId="Lienhypertextesuivivisit">
    <w:name w:val="FollowedHyperlink"/>
    <w:basedOn w:val="Policepardfaut"/>
    <w:uiPriority w:val="99"/>
    <w:semiHidden/>
    <w:unhideWhenUsed/>
    <w:rPr>
      <w:color w:val="333366"/>
      <w:u w:val="single"/>
    </w:rPr>
  </w:style>
  <w:style w:type="paragraph" w:styleId="Paragraphedeliste">
    <w:name w:val="List Paragraph"/>
    <w:basedOn w:val="Normal"/>
    <w:uiPriority w:val="34"/>
    <w:qFormat/>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666633"/>
      <w:u w:val="single"/>
    </w:rPr>
  </w:style>
  <w:style w:type="character" w:styleId="Lienhypertextesuivivisit">
    <w:name w:val="FollowedHyperlink"/>
    <w:basedOn w:val="Policepardfaut"/>
    <w:uiPriority w:val="99"/>
    <w:semiHidden/>
    <w:unhideWhenUsed/>
    <w:rPr>
      <w:color w:val="333366"/>
      <w:u w:val="single"/>
    </w:rPr>
  </w:style>
  <w:style w:type="paragraph" w:styleId="Paragraphedeliste">
    <w:name w:val="List Paragraph"/>
    <w:basedOn w:val="Normal"/>
    <w:uiPriority w:val="34"/>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1130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Emploi</vt:lpstr>
    </vt:vector>
  </TitlesOfParts>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Emploi</dc:title>
  <dc:creator>Franck</dc:creator>
  <cp:lastModifiedBy>Franck</cp:lastModifiedBy>
  <cp:revision>2</cp:revision>
  <dcterms:created xsi:type="dcterms:W3CDTF">2015-05-02T16:04:00Z</dcterms:created>
  <dcterms:modified xsi:type="dcterms:W3CDTF">2015-05-02T16:04:00Z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000</vt:lpwstr>
  </property>
</Properties>
</file>